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CC" w:rsidRPr="00053722" w:rsidRDefault="00697FCC" w:rsidP="00697FCC">
      <w:pPr>
        <w:tabs>
          <w:tab w:val="left" w:pos="285"/>
        </w:tabs>
        <w:suppressAutoHyphens/>
        <w:spacing w:after="0" w:line="240" w:lineRule="auto"/>
        <w:jc w:val="center"/>
        <w:rPr>
          <w:caps/>
          <w:szCs w:val="24"/>
          <w:lang w:eastAsia="ar-SA"/>
        </w:rPr>
      </w:pPr>
      <w:r>
        <w:rPr>
          <w:b/>
          <w:bCs/>
          <w:caps/>
          <w:szCs w:val="24"/>
          <w:lang w:eastAsia="ar-SA"/>
        </w:rPr>
        <w:t>P</w:t>
      </w:r>
      <w:r w:rsidRPr="00053722">
        <w:rPr>
          <w:b/>
          <w:bCs/>
          <w:caps/>
          <w:szCs w:val="24"/>
          <w:lang w:eastAsia="ar-SA"/>
        </w:rPr>
        <w:t>iegādes LĪGUMS</w:t>
      </w:r>
      <w:r>
        <w:rPr>
          <w:b/>
          <w:bCs/>
          <w:caps/>
          <w:szCs w:val="24"/>
          <w:lang w:eastAsia="ar-SA"/>
        </w:rPr>
        <w:t xml:space="preserve"> </w:t>
      </w:r>
      <w:r w:rsidR="00115D42">
        <w:rPr>
          <w:b/>
          <w:bCs/>
          <w:caps/>
          <w:szCs w:val="24"/>
          <w:lang w:eastAsia="ar-SA"/>
        </w:rPr>
        <w:t>4</w:t>
      </w:r>
      <w:r w:rsidR="00B267E2">
        <w:rPr>
          <w:b/>
          <w:bCs/>
          <w:caps/>
          <w:szCs w:val="24"/>
          <w:lang w:eastAsia="ar-SA"/>
        </w:rPr>
        <w:t>.</w:t>
      </w:r>
      <w:r>
        <w:rPr>
          <w:b/>
          <w:bCs/>
          <w:caps/>
          <w:szCs w:val="24"/>
          <w:lang w:eastAsia="ar-SA"/>
        </w:rPr>
        <w:t>daļā “</w:t>
      </w:r>
      <w:r w:rsidR="00115D42">
        <w:rPr>
          <w:b/>
          <w:bCs/>
          <w:caps/>
          <w:szCs w:val="24"/>
          <w:lang w:eastAsia="ar-SA"/>
        </w:rPr>
        <w:t>Zeķes, zeķbikses</w:t>
      </w:r>
      <w:r>
        <w:rPr>
          <w:b/>
          <w:bCs/>
          <w:caps/>
          <w:szCs w:val="24"/>
          <w:lang w:eastAsia="ar-SA"/>
        </w:rPr>
        <w:t>”</w:t>
      </w:r>
    </w:p>
    <w:p w:rsidR="00697FCC" w:rsidRPr="003E3C38" w:rsidRDefault="00697FCC" w:rsidP="00697FCC">
      <w:pPr>
        <w:suppressAutoHyphens/>
        <w:spacing w:after="0" w:line="240" w:lineRule="auto"/>
        <w:rPr>
          <w:sz w:val="22"/>
          <w:lang w:eastAsia="ar-SA"/>
        </w:rPr>
      </w:pPr>
    </w:p>
    <w:p w:rsidR="00697FCC" w:rsidRPr="003E3C38" w:rsidRDefault="00697FCC" w:rsidP="00697FCC">
      <w:pPr>
        <w:suppressAutoHyphens/>
        <w:spacing w:after="0" w:line="240" w:lineRule="auto"/>
        <w:rPr>
          <w:sz w:val="22"/>
          <w:lang w:eastAsia="ar-SA"/>
        </w:rPr>
      </w:pPr>
      <w:r w:rsidRPr="003E3C38">
        <w:rPr>
          <w:sz w:val="22"/>
          <w:lang w:eastAsia="ar-SA"/>
        </w:rPr>
        <w:t xml:space="preserve">Daugavpilī, </w:t>
      </w:r>
      <w:r w:rsidR="007A3EED" w:rsidRPr="003E3C38">
        <w:rPr>
          <w:sz w:val="22"/>
          <w:lang w:eastAsia="ar-SA"/>
        </w:rPr>
        <w:t xml:space="preserve">                                                                                                            </w:t>
      </w:r>
      <w:r w:rsidR="00C65983">
        <w:rPr>
          <w:sz w:val="22"/>
          <w:lang w:eastAsia="ar-SA"/>
        </w:rPr>
        <w:t xml:space="preserve">    </w:t>
      </w:r>
      <w:r w:rsidRPr="003E3C38">
        <w:rPr>
          <w:sz w:val="22"/>
          <w:lang w:eastAsia="ar-SA"/>
        </w:rPr>
        <w:t xml:space="preserve">2016.gada </w:t>
      </w:r>
      <w:r w:rsidR="007A3EED" w:rsidRPr="003E3C38">
        <w:rPr>
          <w:sz w:val="22"/>
          <w:lang w:eastAsia="ar-SA"/>
        </w:rPr>
        <w:t>11.aprīlī</w:t>
      </w:r>
    </w:p>
    <w:p w:rsidR="00697FCC" w:rsidRPr="003E3C38" w:rsidRDefault="00697FCC" w:rsidP="00697FCC">
      <w:pPr>
        <w:suppressAutoHyphens/>
        <w:spacing w:after="0" w:line="240" w:lineRule="auto"/>
        <w:jc w:val="right"/>
        <w:rPr>
          <w:sz w:val="22"/>
          <w:lang w:eastAsia="ar-SA"/>
        </w:rPr>
      </w:pPr>
    </w:p>
    <w:p w:rsidR="00697FCC" w:rsidRPr="003E3C38" w:rsidRDefault="00C61836" w:rsidP="00697FCC">
      <w:pPr>
        <w:suppressAutoHyphens/>
        <w:spacing w:after="60" w:line="240" w:lineRule="auto"/>
        <w:ind w:firstLine="513"/>
        <w:jc w:val="both"/>
        <w:rPr>
          <w:sz w:val="22"/>
          <w:lang w:eastAsia="ar-SA"/>
        </w:rPr>
      </w:pPr>
      <w:r w:rsidRPr="003E3C38">
        <w:rPr>
          <w:b/>
          <w:sz w:val="22"/>
          <w:lang w:eastAsia="ar-SA"/>
        </w:rPr>
        <w:t>Bērnunams – patversme “Priedīte”</w:t>
      </w:r>
      <w:r w:rsidR="00697FCC" w:rsidRPr="003E3C38">
        <w:rPr>
          <w:sz w:val="22"/>
          <w:lang w:eastAsia="ar-SA"/>
        </w:rPr>
        <w:t>, reģ.Nr.</w:t>
      </w:r>
      <w:r w:rsidRPr="003E3C38">
        <w:rPr>
          <w:sz w:val="22"/>
          <w:lang w:eastAsia="ar-SA"/>
        </w:rPr>
        <w:t>90010437371</w:t>
      </w:r>
      <w:r w:rsidR="00697FCC" w:rsidRPr="003E3C38">
        <w:rPr>
          <w:sz w:val="22"/>
          <w:lang w:eastAsia="ar-SA"/>
        </w:rPr>
        <w:t>, juridiskā adrese</w:t>
      </w:r>
      <w:r w:rsidR="007A3EED" w:rsidRPr="003E3C38">
        <w:rPr>
          <w:sz w:val="22"/>
          <w:lang w:eastAsia="ar-SA"/>
        </w:rPr>
        <w:t>:</w:t>
      </w:r>
      <w:r w:rsidRPr="003E3C38">
        <w:rPr>
          <w:sz w:val="22"/>
          <w:lang w:eastAsia="ar-SA"/>
        </w:rPr>
        <w:t xml:space="preserve"> Turaidas iela 36, Daugavpils, LV-5417</w:t>
      </w:r>
      <w:r w:rsidR="007A3EED" w:rsidRPr="003E3C38">
        <w:rPr>
          <w:sz w:val="22"/>
          <w:lang w:eastAsia="ar-SA"/>
        </w:rPr>
        <w:t>,</w:t>
      </w:r>
      <w:r w:rsidR="00697FCC" w:rsidRPr="003E3C38">
        <w:rPr>
          <w:sz w:val="22"/>
          <w:lang w:eastAsia="ar-SA"/>
        </w:rPr>
        <w:t xml:space="preserve"> turpmāk – Pasūtītājs, </w:t>
      </w:r>
      <w:r w:rsidRPr="003E3C38">
        <w:rPr>
          <w:sz w:val="22"/>
          <w:lang w:eastAsia="ar-SA"/>
        </w:rPr>
        <w:t>vadītāja</w:t>
      </w:r>
      <w:r w:rsidR="008C4A6A" w:rsidRPr="003E3C38">
        <w:rPr>
          <w:sz w:val="22"/>
          <w:lang w:eastAsia="ar-SA"/>
        </w:rPr>
        <w:t>s</w:t>
      </w:r>
      <w:r w:rsidRPr="003E3C38">
        <w:rPr>
          <w:sz w:val="22"/>
          <w:lang w:eastAsia="ar-SA"/>
        </w:rPr>
        <w:t xml:space="preserve"> </w:t>
      </w:r>
      <w:r w:rsidR="008C4A6A" w:rsidRPr="003E3C38">
        <w:rPr>
          <w:sz w:val="22"/>
          <w:lang w:eastAsia="ar-SA"/>
        </w:rPr>
        <w:t>Ludmilas Smikovas personā, kura</w:t>
      </w:r>
      <w:r w:rsidR="007A3EED" w:rsidRPr="003E3C38">
        <w:rPr>
          <w:sz w:val="22"/>
          <w:lang w:eastAsia="ar-SA"/>
        </w:rPr>
        <w:t xml:space="preserve"> </w:t>
      </w:r>
      <w:r w:rsidR="008C4A6A" w:rsidRPr="003E3C38">
        <w:rPr>
          <w:sz w:val="22"/>
          <w:lang w:eastAsia="ar-SA"/>
        </w:rPr>
        <w:t>darbojas uz nolikuma pamata</w:t>
      </w:r>
      <w:r w:rsidR="007A3EED" w:rsidRPr="003E3C38">
        <w:rPr>
          <w:sz w:val="22"/>
          <w:lang w:eastAsia="ar-SA"/>
        </w:rPr>
        <w:t xml:space="preserve">, </w:t>
      </w:r>
      <w:r w:rsidR="00697FCC" w:rsidRPr="003E3C38">
        <w:rPr>
          <w:sz w:val="22"/>
          <w:lang w:eastAsia="ar-SA"/>
        </w:rPr>
        <w:t xml:space="preserve">no vienas puses, un </w:t>
      </w:r>
    </w:p>
    <w:p w:rsidR="00697FCC" w:rsidRPr="003E3C38" w:rsidRDefault="007A3EED" w:rsidP="00697FCC">
      <w:pPr>
        <w:suppressAutoHyphens/>
        <w:spacing w:after="60" w:line="240" w:lineRule="auto"/>
        <w:ind w:firstLine="513"/>
        <w:jc w:val="both"/>
        <w:rPr>
          <w:sz w:val="22"/>
          <w:lang w:eastAsia="ar-SA"/>
        </w:rPr>
      </w:pPr>
      <w:r w:rsidRPr="003E3C38">
        <w:rPr>
          <w:b/>
          <w:sz w:val="22"/>
          <w:lang w:eastAsia="ar-SA"/>
        </w:rPr>
        <w:t>SIA “Maggi”</w:t>
      </w:r>
      <w:r w:rsidR="00697FCC" w:rsidRPr="003E3C38">
        <w:rPr>
          <w:sz w:val="22"/>
          <w:lang w:eastAsia="ar-SA"/>
        </w:rPr>
        <w:t>, reģ.Nr</w:t>
      </w:r>
      <w:r w:rsidRPr="003E3C38">
        <w:rPr>
          <w:sz w:val="22"/>
          <w:lang w:eastAsia="ar-SA"/>
        </w:rPr>
        <w:t>.</w:t>
      </w:r>
      <w:r w:rsidR="00697FCC" w:rsidRPr="003E3C38">
        <w:rPr>
          <w:sz w:val="22"/>
          <w:lang w:eastAsia="ar-SA"/>
        </w:rPr>
        <w:t xml:space="preserve"> </w:t>
      </w:r>
      <w:r w:rsidRPr="003E3C38">
        <w:rPr>
          <w:sz w:val="22"/>
          <w:lang w:eastAsia="ar-SA"/>
        </w:rPr>
        <w:t>40002066882</w:t>
      </w:r>
      <w:r w:rsidR="00697FCC" w:rsidRPr="003E3C38">
        <w:rPr>
          <w:sz w:val="22"/>
          <w:lang w:eastAsia="ar-SA"/>
        </w:rPr>
        <w:t xml:space="preserve">, juridiskā adrese: </w:t>
      </w:r>
      <w:r w:rsidRPr="003E3C38">
        <w:rPr>
          <w:sz w:val="22"/>
          <w:lang w:eastAsia="ar-SA"/>
        </w:rPr>
        <w:t>Dūņu iela 2, Jelgava, LV-3001</w:t>
      </w:r>
      <w:r w:rsidR="00697FCC" w:rsidRPr="003E3C38">
        <w:rPr>
          <w:sz w:val="22"/>
          <w:lang w:eastAsia="ar-SA"/>
        </w:rPr>
        <w:t xml:space="preserve">, turpmāk – Piegādātājs, </w:t>
      </w:r>
      <w:r w:rsidRPr="003E3C38">
        <w:rPr>
          <w:sz w:val="22"/>
          <w:lang w:eastAsia="ar-SA"/>
        </w:rPr>
        <w:t xml:space="preserve">valdes priekšsēdētājas Nataļjas Proņinas </w:t>
      </w:r>
      <w:r w:rsidR="00697FCC" w:rsidRPr="003E3C38">
        <w:rPr>
          <w:sz w:val="22"/>
          <w:lang w:eastAsia="ar-SA"/>
        </w:rPr>
        <w:t>personā, kura</w:t>
      </w:r>
      <w:r w:rsidRPr="003E3C38">
        <w:rPr>
          <w:sz w:val="22"/>
          <w:lang w:eastAsia="ar-SA"/>
        </w:rPr>
        <w:t>s</w:t>
      </w:r>
      <w:r w:rsidR="00697FCC" w:rsidRPr="003E3C38">
        <w:rPr>
          <w:sz w:val="22"/>
          <w:lang w:eastAsia="ar-SA"/>
        </w:rPr>
        <w:t xml:space="preserve"> pārstāvības tiesības reģistrētas LR Uzņēmumu reģistrā, no otras puses, bet abi kopā – Līdzēji, </w:t>
      </w:r>
    </w:p>
    <w:p w:rsidR="00697FCC" w:rsidRPr="003E3C38" w:rsidRDefault="00697FCC" w:rsidP="00697FCC">
      <w:pPr>
        <w:suppressAutoHyphens/>
        <w:spacing w:after="60" w:line="240" w:lineRule="auto"/>
        <w:ind w:firstLine="502"/>
        <w:jc w:val="both"/>
        <w:rPr>
          <w:sz w:val="22"/>
          <w:lang w:eastAsia="ar-SA"/>
        </w:rPr>
      </w:pPr>
      <w:r w:rsidRPr="003E3C38">
        <w:rPr>
          <w:sz w:val="22"/>
          <w:lang w:eastAsia="ar-SA"/>
        </w:rPr>
        <w:t xml:space="preserve">ņemot vērā Iepirkumu komisijas 2016.gada </w:t>
      </w:r>
      <w:r w:rsidR="00061587" w:rsidRPr="003E3C38">
        <w:rPr>
          <w:sz w:val="22"/>
          <w:lang w:eastAsia="ar-SA"/>
        </w:rPr>
        <w:t>31.marta</w:t>
      </w:r>
      <w:r w:rsidRPr="003E3C38">
        <w:rPr>
          <w:sz w:val="22"/>
          <w:lang w:eastAsia="ar-SA"/>
        </w:rPr>
        <w:t xml:space="preserve"> lēmumu iepirkumā </w:t>
      </w:r>
      <w:r w:rsidRPr="003E3C38">
        <w:rPr>
          <w:bCs/>
          <w:sz w:val="22"/>
          <w:lang w:eastAsia="ar-SA"/>
        </w:rPr>
        <w:t>“</w:t>
      </w:r>
      <w:r w:rsidRPr="003E3C38">
        <w:rPr>
          <w:rFonts w:eastAsia="Lucida Sans Unicode"/>
          <w:bCs/>
          <w:sz w:val="22"/>
          <w:lang w:eastAsia="ar-SA"/>
        </w:rPr>
        <w:t>Apģērba, apavu un gultasveļas iegāde bērnunama-patversmes “Priedīte” audzēkņiem</w:t>
      </w:r>
      <w:r w:rsidRPr="003E3C38">
        <w:rPr>
          <w:bCs/>
          <w:sz w:val="22"/>
          <w:lang w:eastAsia="ar-SA"/>
        </w:rPr>
        <w:t>”</w:t>
      </w:r>
      <w:r w:rsidRPr="003E3C38">
        <w:rPr>
          <w:bCs/>
          <w:color w:val="000000"/>
          <w:sz w:val="22"/>
          <w:lang w:eastAsia="ar-SA"/>
        </w:rPr>
        <w:t>, identifikācijas DPD 2016/45,</w:t>
      </w:r>
      <w:r w:rsidRPr="003E3C38">
        <w:rPr>
          <w:b/>
          <w:bCs/>
          <w:color w:val="000000"/>
          <w:sz w:val="22"/>
          <w:lang w:eastAsia="ar-SA"/>
        </w:rPr>
        <w:t xml:space="preserve"> </w:t>
      </w:r>
      <w:r w:rsidRPr="003E3C38">
        <w:rPr>
          <w:sz w:val="22"/>
          <w:lang w:eastAsia="ar-SA"/>
        </w:rPr>
        <w:t xml:space="preserve"> noslēdza šāda satura līgumu (turpmāk – Līgums):</w:t>
      </w:r>
    </w:p>
    <w:p w:rsidR="00697FCC" w:rsidRPr="003E3C38" w:rsidRDefault="00697FCC" w:rsidP="00697FCC">
      <w:pPr>
        <w:numPr>
          <w:ilvl w:val="0"/>
          <w:numId w:val="1"/>
        </w:numPr>
        <w:suppressAutoHyphens/>
        <w:spacing w:before="240" w:after="240" w:line="240" w:lineRule="auto"/>
        <w:ind w:left="426" w:hanging="284"/>
        <w:jc w:val="center"/>
        <w:rPr>
          <w:b/>
          <w:bCs/>
          <w:sz w:val="22"/>
          <w:lang w:eastAsia="ar-SA"/>
        </w:rPr>
      </w:pPr>
      <w:r w:rsidRPr="003E3C38">
        <w:rPr>
          <w:b/>
          <w:bCs/>
          <w:sz w:val="22"/>
          <w:lang w:eastAsia="ar-SA"/>
        </w:rPr>
        <w:t>Līguma priekšmets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Pasūtītājs iegādājas, bet Piegādātājs apņemas visā šī līguma darbības laikā </w:t>
      </w:r>
      <w:r w:rsidRPr="003E3C38">
        <w:rPr>
          <w:bCs/>
          <w:sz w:val="22"/>
          <w:lang w:eastAsia="ar-SA"/>
        </w:rPr>
        <w:t>piegādāt Pasūtītājam</w:t>
      </w:r>
      <w:r w:rsidRPr="003E3C38">
        <w:rPr>
          <w:sz w:val="22"/>
          <w:lang w:eastAsia="ar-SA"/>
        </w:rPr>
        <w:t xml:space="preserve"> </w:t>
      </w:r>
      <w:r w:rsidR="00115D42">
        <w:rPr>
          <w:b/>
          <w:bCs/>
          <w:sz w:val="22"/>
          <w:lang w:eastAsia="ar-SA"/>
        </w:rPr>
        <w:t>zeķes un zeķbikses</w:t>
      </w:r>
      <w:r w:rsidR="001C4113" w:rsidRPr="003E3C38">
        <w:rPr>
          <w:b/>
          <w:bCs/>
          <w:sz w:val="22"/>
          <w:lang w:eastAsia="ar-SA"/>
        </w:rPr>
        <w:t xml:space="preserve"> </w:t>
      </w:r>
      <w:r w:rsidRPr="003E3C38">
        <w:rPr>
          <w:sz w:val="22"/>
          <w:lang w:eastAsia="ar-SA"/>
        </w:rPr>
        <w:t xml:space="preserve">(turpmāk – preces), saskaņā ar iepirkumam iesniegto tehnisko piedāvājumu (1.pielikums), Līgumā noteiktajā kārtībā, termiņos un par Līgumā noteikto cenu.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Pasūtītajam nav pienākums iegādāties visu Līgumā noteikto preču apjomu un nav pienākums iztērēt visu līguma summu.</w:t>
      </w:r>
    </w:p>
    <w:p w:rsidR="00697FCC" w:rsidRPr="003E3C38" w:rsidRDefault="00697FCC" w:rsidP="00697FCC">
      <w:pPr>
        <w:keepNext/>
        <w:tabs>
          <w:tab w:val="left" w:pos="-57"/>
          <w:tab w:val="left" w:pos="456"/>
          <w:tab w:val="num" w:pos="862"/>
        </w:tabs>
        <w:spacing w:before="240" w:after="240" w:line="240" w:lineRule="auto"/>
        <w:ind w:left="862" w:hanging="720"/>
        <w:jc w:val="center"/>
        <w:outlineLvl w:val="1"/>
        <w:rPr>
          <w:b/>
          <w:bCs/>
          <w:sz w:val="22"/>
          <w:lang w:eastAsia="ar-SA"/>
        </w:rPr>
      </w:pPr>
      <w:r w:rsidRPr="003E3C38">
        <w:rPr>
          <w:b/>
          <w:bCs/>
          <w:sz w:val="22"/>
          <w:lang w:eastAsia="ar-SA"/>
        </w:rPr>
        <w:t>II. Līguma cena un norēķinu kārtība</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Preces vienības cena ir noteikta līguma 1.pielikumā. Preču vienības cena paliek nemainīga visā līguma darbības laikā.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Kopējā līgumcena ir </w:t>
      </w:r>
      <w:r w:rsidRPr="003E3C38">
        <w:rPr>
          <w:b/>
          <w:bCs/>
          <w:sz w:val="22"/>
          <w:lang w:eastAsia="ar-SA"/>
        </w:rPr>
        <w:t>EUR</w:t>
      </w:r>
      <w:r w:rsidRPr="003E3C38">
        <w:rPr>
          <w:b/>
          <w:sz w:val="22"/>
          <w:lang w:eastAsia="ar-SA"/>
        </w:rPr>
        <w:t xml:space="preserve"> </w:t>
      </w:r>
      <w:r w:rsidR="00115D42">
        <w:rPr>
          <w:b/>
          <w:sz w:val="22"/>
          <w:lang w:eastAsia="ar-SA"/>
        </w:rPr>
        <w:t>857,40</w:t>
      </w:r>
      <w:r w:rsidRPr="003E3C38">
        <w:rPr>
          <w:sz w:val="22"/>
          <w:lang w:eastAsia="ar-SA"/>
        </w:rPr>
        <w:t xml:space="preserve"> </w:t>
      </w:r>
      <w:r w:rsidRPr="003E3C38">
        <w:rPr>
          <w:b/>
          <w:color w:val="000000"/>
          <w:sz w:val="22"/>
          <w:lang w:eastAsia="ar-SA"/>
        </w:rPr>
        <w:t>(</w:t>
      </w:r>
      <w:r w:rsidR="00115D42">
        <w:rPr>
          <w:b/>
          <w:color w:val="000000"/>
          <w:sz w:val="22"/>
          <w:lang w:eastAsia="ar-SA"/>
        </w:rPr>
        <w:t xml:space="preserve">astoņi </w:t>
      </w:r>
      <w:r w:rsidR="00AA66FA">
        <w:rPr>
          <w:b/>
          <w:color w:val="000000"/>
          <w:sz w:val="22"/>
          <w:lang w:eastAsia="ar-SA"/>
        </w:rPr>
        <w:t xml:space="preserve">simti </w:t>
      </w:r>
      <w:r w:rsidR="00115D42">
        <w:rPr>
          <w:b/>
          <w:color w:val="000000"/>
          <w:sz w:val="22"/>
          <w:lang w:eastAsia="ar-SA"/>
        </w:rPr>
        <w:t>piecdesmit septiņi</w:t>
      </w:r>
      <w:r w:rsidR="00AA66FA">
        <w:rPr>
          <w:b/>
          <w:color w:val="000000"/>
          <w:sz w:val="22"/>
          <w:lang w:eastAsia="ar-SA"/>
        </w:rPr>
        <w:t xml:space="preserve"> </w:t>
      </w:r>
      <w:r w:rsidR="00061587" w:rsidRPr="003E3C38">
        <w:rPr>
          <w:b/>
          <w:color w:val="000000"/>
          <w:sz w:val="22"/>
          <w:lang w:eastAsia="ar-SA"/>
        </w:rPr>
        <w:t xml:space="preserve">euro </w:t>
      </w:r>
      <w:r w:rsidR="00115D42">
        <w:rPr>
          <w:b/>
          <w:color w:val="000000"/>
          <w:sz w:val="22"/>
          <w:lang w:eastAsia="ar-SA"/>
        </w:rPr>
        <w:t>40</w:t>
      </w:r>
      <w:r w:rsidR="00061587" w:rsidRPr="003E3C38">
        <w:rPr>
          <w:b/>
          <w:color w:val="000000"/>
          <w:sz w:val="22"/>
          <w:lang w:eastAsia="ar-SA"/>
        </w:rPr>
        <w:t xml:space="preserve"> centi</w:t>
      </w:r>
      <w:r w:rsidRPr="003E3C38">
        <w:rPr>
          <w:b/>
          <w:color w:val="000000"/>
          <w:sz w:val="22"/>
          <w:lang w:eastAsia="ar-SA"/>
        </w:rPr>
        <w:t>)</w:t>
      </w:r>
      <w:r w:rsidRPr="003E3C38">
        <w:rPr>
          <w:color w:val="000000"/>
          <w:sz w:val="22"/>
          <w:lang w:eastAsia="ar-SA"/>
        </w:rPr>
        <w:t xml:space="preserve"> bez pievienotās vērtības nodokļa, PVN </w:t>
      </w:r>
      <w:r w:rsidR="00115D42">
        <w:rPr>
          <w:color w:val="000000"/>
          <w:sz w:val="22"/>
          <w:lang w:eastAsia="ar-SA"/>
        </w:rPr>
        <w:t>180,05</w:t>
      </w:r>
      <w:r w:rsidRPr="003E3C38">
        <w:rPr>
          <w:color w:val="000000"/>
          <w:sz w:val="22"/>
          <w:lang w:eastAsia="ar-SA"/>
        </w:rPr>
        <w:t xml:space="preserve">, kopā ar PVN EUR </w:t>
      </w:r>
      <w:r w:rsidR="00115D42">
        <w:rPr>
          <w:color w:val="000000"/>
          <w:sz w:val="22"/>
          <w:lang w:eastAsia="ar-SA"/>
        </w:rPr>
        <w:t>1 037,45</w:t>
      </w:r>
      <w:r w:rsidR="00061587" w:rsidRPr="003E3C38">
        <w:rPr>
          <w:color w:val="000000"/>
          <w:sz w:val="22"/>
          <w:lang w:eastAsia="ar-SA"/>
        </w:rPr>
        <w:t xml:space="preserve"> (</w:t>
      </w:r>
      <w:r w:rsidR="00115D42">
        <w:rPr>
          <w:color w:val="000000"/>
          <w:sz w:val="22"/>
          <w:lang w:eastAsia="ar-SA"/>
        </w:rPr>
        <w:t>viens tūkstotis trīsdesmit septiņi</w:t>
      </w:r>
      <w:r w:rsidR="00AA66FA">
        <w:rPr>
          <w:color w:val="000000"/>
          <w:sz w:val="22"/>
          <w:lang w:eastAsia="ar-SA"/>
        </w:rPr>
        <w:t xml:space="preserve"> </w:t>
      </w:r>
      <w:r w:rsidR="00061587" w:rsidRPr="003E3C38">
        <w:rPr>
          <w:color w:val="000000"/>
          <w:sz w:val="22"/>
          <w:lang w:eastAsia="ar-SA"/>
        </w:rPr>
        <w:t xml:space="preserve">euro </w:t>
      </w:r>
      <w:r w:rsidR="00115D42">
        <w:rPr>
          <w:color w:val="000000"/>
          <w:sz w:val="22"/>
          <w:lang w:eastAsia="ar-SA"/>
        </w:rPr>
        <w:t>45</w:t>
      </w:r>
      <w:r w:rsidR="00AA66FA">
        <w:rPr>
          <w:color w:val="000000"/>
          <w:sz w:val="22"/>
          <w:lang w:eastAsia="ar-SA"/>
        </w:rPr>
        <w:t xml:space="preserve"> </w:t>
      </w:r>
      <w:r w:rsidR="00115D42">
        <w:rPr>
          <w:color w:val="000000"/>
          <w:sz w:val="22"/>
          <w:lang w:eastAsia="ar-SA"/>
        </w:rPr>
        <w:t>centi</w:t>
      </w:r>
      <w:r w:rsidRPr="003E3C38">
        <w:rPr>
          <w:color w:val="000000"/>
          <w:sz w:val="22"/>
          <w:lang w:eastAsia="ar-SA"/>
        </w:rPr>
        <w:t>).</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smartTag w:uri="schemas-tilde-lv/tildestengine" w:element="veidnes">
        <w:smartTagPr>
          <w:attr w:name="text" w:val="Līguma"/>
          <w:attr w:name="id" w:val="-1"/>
          <w:attr w:name="baseform" w:val="līgum|s"/>
        </w:smartTagPr>
        <w:r w:rsidRPr="003E3C38">
          <w:rPr>
            <w:rFonts w:eastAsia="Calibri"/>
            <w:sz w:val="22"/>
          </w:rPr>
          <w:t>Līguma</w:t>
        </w:r>
      </w:smartTag>
      <w:r w:rsidRPr="003E3C38">
        <w:rPr>
          <w:rFonts w:eastAsia="Calibri"/>
          <w:sz w:val="22"/>
        </w:rPr>
        <w:t xml:space="preserve"> kopējā summā ir iekļauta </w:t>
      </w:r>
      <w:r w:rsidRPr="003E3C38">
        <w:rPr>
          <w:rFonts w:eastAsia="Calibri"/>
          <w:bCs/>
          <w:sz w:val="22"/>
          <w:lang w:eastAsia="lv-LV"/>
        </w:rPr>
        <w:t>preces</w:t>
      </w:r>
      <w:r w:rsidRPr="003E3C38">
        <w:rPr>
          <w:rFonts w:eastAsia="Calibri"/>
          <w:sz w:val="22"/>
          <w:lang w:eastAsia="lv-LV"/>
        </w:rPr>
        <w:t xml:space="preserve"> vērtība, iepakojuma, piegādes un izkraušanas izmaksas, visi valsts un pašvaldības noteiktie nodokļi, nodevas un citas izmaksas, kas saistītas ar Preci vai tās piegādi.</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Pasūtītājs, pamatojoties uz Piegādātāja izsniegtu rēķinu, veic samaksu par piegādāto preci ar pārskaitījumu uz Piegādātāja rēķinā norādīto norēķinu kontu bankā, </w:t>
      </w:r>
      <w:r w:rsidRPr="003E3C38">
        <w:rPr>
          <w:b/>
          <w:sz w:val="22"/>
          <w:lang w:eastAsia="ar-SA"/>
        </w:rPr>
        <w:t>15</w:t>
      </w:r>
      <w:r w:rsidRPr="003E3C38">
        <w:rPr>
          <w:b/>
          <w:bCs/>
          <w:sz w:val="22"/>
          <w:lang w:eastAsia="ar-SA"/>
        </w:rPr>
        <w:t xml:space="preserve"> (piecpadsmit) dienu laikā </w:t>
      </w:r>
      <w:r w:rsidRPr="003E3C38">
        <w:rPr>
          <w:rFonts w:eastAsia="Calibri"/>
          <w:sz w:val="22"/>
          <w:lang w:eastAsia="lv-LV"/>
        </w:rPr>
        <w:t>no rēķina saņemšanas dienas</w:t>
      </w:r>
      <w:r w:rsidRPr="003E3C38">
        <w:rPr>
          <w:sz w:val="22"/>
          <w:lang w:eastAsia="ar-SA"/>
        </w:rPr>
        <w:t>.</w:t>
      </w:r>
      <w:r w:rsidRPr="003E3C38">
        <w:rPr>
          <w:rFonts w:eastAsia="Calibri"/>
          <w:sz w:val="22"/>
          <w:lang w:eastAsia="lv-LV"/>
        </w:rPr>
        <w:t xml:space="preserve"> Piegādātājs iesniedz Pasūtītājam rēķinu par piegādāto preci pēc pavadzīmes abpusējas parakstīšanas dienas. Rēķinu var izsniegt elektroniski, nosūtot uz e-pasta adresi: </w:t>
      </w:r>
      <w:hyperlink r:id="rId7" w:history="1">
        <w:r w:rsidR="001C4113" w:rsidRPr="003E3C38">
          <w:rPr>
            <w:rStyle w:val="Hyperlink"/>
            <w:sz w:val="22"/>
          </w:rPr>
          <w:t>priedite@daugavpils.lv</w:t>
        </w:r>
      </w:hyperlink>
      <w:r w:rsidR="001C4113" w:rsidRPr="003E3C38">
        <w:rPr>
          <w:sz w:val="22"/>
        </w:rPr>
        <w:t>.</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Par samaksas dienu, šī līguma izpratnē uzskatāms Pasūtītāja bankas maksājuma uzdevumā minētais datums.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Ja piegādāta </w:t>
      </w:r>
      <w:smartTag w:uri="schemas-tilde-lv/tildestengine" w:element="veidnes">
        <w:smartTagPr>
          <w:attr w:name="baseform" w:val="līgum|s"/>
          <w:attr w:name="id" w:val="-1"/>
          <w:attr w:name="text" w:val="Līguma"/>
        </w:smartTagPr>
        <w:r w:rsidRPr="003E3C38">
          <w:rPr>
            <w:sz w:val="22"/>
            <w:lang w:eastAsia="ar-SA"/>
          </w:rPr>
          <w:t>Līguma</w:t>
        </w:r>
      </w:smartTag>
      <w:r w:rsidRPr="003E3C38">
        <w:rPr>
          <w:sz w:val="22"/>
          <w:lang w:eastAsia="ar-SA"/>
        </w:rPr>
        <w:t xml:space="preserve"> prasībām neatbilstoša vai nekvalitatīva prece, par ko </w:t>
      </w:r>
      <w:smartTag w:uri="schemas-tilde-lv/tildestengine" w:element="veidnes">
        <w:smartTagPr>
          <w:attr w:name="baseform" w:val="līgum|s"/>
          <w:attr w:name="id" w:val="-1"/>
          <w:attr w:name="text" w:val="Līgumā"/>
        </w:smartTagPr>
        <w:r w:rsidRPr="003E3C38">
          <w:rPr>
            <w:sz w:val="22"/>
            <w:lang w:eastAsia="ar-SA"/>
          </w:rPr>
          <w:t>Līgumā</w:t>
        </w:r>
      </w:smartTag>
      <w:r w:rsidRPr="003E3C38">
        <w:rPr>
          <w:sz w:val="22"/>
          <w:lang w:eastAsia="ar-SA"/>
        </w:rPr>
        <w:t xml:space="preserve"> noteiktā kārtībā tiek sastādīts </w:t>
      </w:r>
      <w:smartTag w:uri="schemas-tilde-lv/tildestengine" w:element="veidnes">
        <w:smartTagPr>
          <w:attr w:name="text" w:val="akts"/>
          <w:attr w:name="baseform" w:val="akt|s"/>
          <w:attr w:name="id" w:val="-1"/>
        </w:smartTagPr>
        <w:r w:rsidRPr="003E3C38">
          <w:rPr>
            <w:sz w:val="22"/>
            <w:lang w:eastAsia="ar-SA"/>
          </w:rPr>
          <w:t>akts</w:t>
        </w:r>
      </w:smartTag>
      <w:r w:rsidRPr="003E3C38">
        <w:rPr>
          <w:sz w:val="22"/>
          <w:lang w:eastAsia="ar-SA"/>
        </w:rPr>
        <w:t xml:space="preserve">, samaksa tiek veikta pēc preces apmaiņas pret jaunu, </w:t>
      </w:r>
      <w:smartTag w:uri="schemas-tilde-lv/tildestengine" w:element="veidnes">
        <w:smartTagPr>
          <w:attr w:name="baseform" w:val="līgum|s"/>
          <w:attr w:name="id" w:val="-1"/>
          <w:attr w:name="text" w:val="Līguma"/>
        </w:smartTagPr>
        <w:r w:rsidRPr="003E3C38">
          <w:rPr>
            <w:sz w:val="22"/>
            <w:lang w:eastAsia="ar-SA"/>
          </w:rPr>
          <w:t>Līguma</w:t>
        </w:r>
      </w:smartTag>
      <w:r w:rsidRPr="003E3C38">
        <w:rPr>
          <w:sz w:val="22"/>
          <w:lang w:eastAsia="ar-SA"/>
        </w:rPr>
        <w:t xml:space="preserve"> prasībām atbilstošu un kvalitatīvu.</w:t>
      </w:r>
    </w:p>
    <w:p w:rsidR="00697FCC" w:rsidRPr="003E3C38" w:rsidRDefault="00697FCC" w:rsidP="00697FCC">
      <w:pPr>
        <w:tabs>
          <w:tab w:val="left" w:pos="-57"/>
          <w:tab w:val="left" w:pos="912"/>
        </w:tabs>
        <w:spacing w:before="240" w:after="240" w:line="240" w:lineRule="auto"/>
        <w:jc w:val="center"/>
        <w:rPr>
          <w:sz w:val="22"/>
          <w:lang w:eastAsia="ar-SA"/>
        </w:rPr>
      </w:pPr>
      <w:r w:rsidRPr="003E3C38">
        <w:rPr>
          <w:b/>
          <w:bCs/>
          <w:sz w:val="22"/>
          <w:lang w:eastAsia="ar-SA"/>
        </w:rPr>
        <w:t>III. Līguma izpildes vieta, termiņi un kārtība</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Piegādātājs pēc pasūtījuma piegādā preču partijas pēc adreses</w:t>
      </w:r>
      <w:r w:rsidR="00061587" w:rsidRPr="003E3C38">
        <w:rPr>
          <w:sz w:val="22"/>
          <w:lang w:eastAsia="ar-SA"/>
        </w:rPr>
        <w:t>:</w:t>
      </w:r>
      <w:r w:rsidR="00061587" w:rsidRPr="003E3C38">
        <w:rPr>
          <w:sz w:val="22"/>
        </w:rPr>
        <w:t xml:space="preserve"> Turaidas iela 36, Daugavpils.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Piegādātājs veic piegādi </w:t>
      </w:r>
      <w:r w:rsidRPr="003E3C38">
        <w:rPr>
          <w:b/>
          <w:sz w:val="22"/>
          <w:lang w:eastAsia="ar-SA"/>
        </w:rPr>
        <w:t>divas reizi mēnesī</w:t>
      </w:r>
      <w:r w:rsidRPr="003E3C38">
        <w:rPr>
          <w:sz w:val="22"/>
          <w:lang w:eastAsia="ar-SA"/>
        </w:rPr>
        <w:t xml:space="preserve">, ne vēlāk kā </w:t>
      </w:r>
      <w:r w:rsidRPr="003E3C38">
        <w:rPr>
          <w:b/>
          <w:sz w:val="22"/>
          <w:lang w:eastAsia="ar-SA"/>
        </w:rPr>
        <w:t>septiņu dienu laikā</w:t>
      </w:r>
      <w:r w:rsidRPr="003E3C38">
        <w:rPr>
          <w:sz w:val="22"/>
          <w:lang w:eastAsia="ar-SA"/>
        </w:rPr>
        <w:t xml:space="preserve"> no pasūtījuma saņemšanas brīža. Visus izdevumus, kas saistīti ar preču piegādi Pasūtītājam, sedz Piegādātājs.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Minimālā pasūtījuma summa ir </w:t>
      </w:r>
      <w:r w:rsidRPr="003E3C38">
        <w:rPr>
          <w:b/>
          <w:sz w:val="22"/>
          <w:lang w:eastAsia="ar-SA"/>
        </w:rPr>
        <w:t>EUR 30 (trīsdesmit euro 00 centi)</w:t>
      </w:r>
      <w:r w:rsidRPr="003E3C38">
        <w:rPr>
          <w:sz w:val="22"/>
          <w:lang w:eastAsia="ar-SA"/>
        </w:rPr>
        <w:t>.</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lastRenderedPageBreak/>
        <w:t>Preču piegāde tiek apliecināta ar preču pavadzīmi-rēķinu, kas pēc tā parakstīšanas kļūst par šī līguma būtisku un neatņemamu sastāvdaļu. Preču pavadzīmē-rēķinā norāda ikreizējā pasūtījuma preču sortimentu, daudzumu, cenu un citus grāmatvedību reglamentējošajos normatīvajos aktos noteiktos rekvizītus.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Ja preces pieņemšanas brīdī tiek konstatēti acīmredzami preces trūkumi, defekti, tad Pasūtītājs ir tiesīgs neparakstīt preču pavadzīmi-rēķinu. Par šo faktu izdara attiecīgu atzīmi preču pavadzīmē - rēķinā. Nekvalitatīvās un bojātās preces pēc Pasūtītāja pieprasījuma Piegādātājs apmaina pret jaunām bez papildu samaksas.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Piegādātājs ir atbildīgs par preces atbilstību līguma prasībām. Ja tiek konstatēta preču neatbilstība Līguma noteiktajām prasībām atbilstoši līguma pielikumā pievienotajai specifikai, vai neatbilstoši augsta cena, tad Pasūtītājs </w:t>
      </w:r>
      <w:r w:rsidRPr="003E3C38">
        <w:rPr>
          <w:b/>
          <w:sz w:val="22"/>
          <w:lang w:eastAsia="ar-SA"/>
        </w:rPr>
        <w:t>5 (piecu)</w:t>
      </w:r>
      <w:r w:rsidRPr="003E3C38">
        <w:rPr>
          <w:sz w:val="22"/>
          <w:lang w:eastAsia="ar-SA"/>
        </w:rPr>
        <w:t xml:space="preserve"> dienu laikā no preču saņemšanas dienas, nosūta Piegādātājam pretenziju ierakstītā pasta sūtījumā par preču neatbilstību vai cenu. Pasūtītāja iesniegto pretenziju izskatīšanas laiks tiek noteikts ne ilgāks par </w:t>
      </w:r>
      <w:r w:rsidRPr="003E3C38">
        <w:rPr>
          <w:b/>
          <w:sz w:val="22"/>
          <w:lang w:eastAsia="ar-SA"/>
        </w:rPr>
        <w:t>10 (desmit)</w:t>
      </w:r>
      <w:r w:rsidRPr="003E3C38">
        <w:rPr>
          <w:sz w:val="22"/>
          <w:lang w:eastAsia="ar-SA"/>
        </w:rPr>
        <w:t xml:space="preserve"> dienām.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Ja Piegādātājs Līguma 14.punktā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Pasūtītājs ir tiesīgs veikt kontroli par šī līguma izpildi pieaicinot speciālistus un ekspertus, pieprasot un saņemot ar līguma izpildi saistītos dokumentus.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Īpašuma tiesības uz preci piekrīt Pasūtītājam ar brīdi, kad tās ir nodotas un parakstīta preču pavadzīme-rēķins.</w:t>
      </w:r>
    </w:p>
    <w:p w:rsidR="00697FCC" w:rsidRPr="003E3C38" w:rsidRDefault="00697FCC" w:rsidP="00697FCC">
      <w:pPr>
        <w:numPr>
          <w:ilvl w:val="0"/>
          <w:numId w:val="2"/>
        </w:numPr>
        <w:suppressAutoHyphens/>
        <w:spacing w:after="0" w:line="240" w:lineRule="auto"/>
        <w:jc w:val="both"/>
        <w:rPr>
          <w:sz w:val="22"/>
          <w:lang w:eastAsia="ar-SA"/>
        </w:rPr>
      </w:pPr>
      <w:r w:rsidRPr="003E3C38">
        <w:rPr>
          <w:sz w:val="22"/>
          <w:lang w:eastAsia="ar-SA"/>
        </w:rPr>
        <w:t>Līdz brīdim, kamēr Pasūtītājs nav saņēmis preci, visu risku par pasūtījumu nes Piegādātājs.</w:t>
      </w:r>
    </w:p>
    <w:p w:rsidR="00697FCC" w:rsidRPr="003E3C38" w:rsidRDefault="00697FCC" w:rsidP="00697FCC">
      <w:pPr>
        <w:spacing w:before="240" w:after="240" w:line="240" w:lineRule="auto"/>
        <w:jc w:val="center"/>
        <w:rPr>
          <w:rFonts w:eastAsia="Calibri"/>
          <w:b/>
          <w:sz w:val="22"/>
          <w:lang w:eastAsia="lv-LV"/>
        </w:rPr>
      </w:pPr>
      <w:r w:rsidRPr="003E3C38">
        <w:rPr>
          <w:rFonts w:eastAsia="Calibri"/>
          <w:b/>
          <w:sz w:val="22"/>
          <w:lang w:eastAsia="lv-LV"/>
        </w:rPr>
        <w:t>IV. Pušu pienākumi</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b/>
          <w:sz w:val="22"/>
          <w:lang w:eastAsia="ar-SA"/>
        </w:rPr>
      </w:pPr>
      <w:r w:rsidRPr="003E3C38">
        <w:rPr>
          <w:rFonts w:eastAsia="Calibri"/>
          <w:b/>
          <w:sz w:val="22"/>
          <w:lang w:eastAsia="lv-LV"/>
        </w:rPr>
        <w:t>Piegādātājs:</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pārdod un piegādā Līguma prasībām atbilstošu, pienācīgas kvalitātes Preci saskaņā ar tehniskā piedāvājuma (pielikumā) noteikumiem;</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piegādā preci ražotāja standarta iepakojumā un marķējumā, kas ir neatvērts vai mehāniski nebojāts, kā arī nodrošina pilnīgu preces drošību pret iespējamajiem bojājumiem to transportējot (ja ražotājs ir iepakojis un marķējis preci);</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iepazīstina Pasūtītāju ar patiesu un pilnīgu informāciju par preces kvalitāti;</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garantē preces kvalitāti preces ražotāja norādītajā termiņā un pilda garantijas saistības;</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 xml:space="preserve">Līguma prasībām neatbilstošas un/vai nekvalitatīvas preces piegādes gadījumā apmaina to pret jaunu, </w:t>
      </w:r>
      <w:smartTag w:uri="schemas-tilde-lv/tildestengine" w:element="veidnes">
        <w:smartTagPr>
          <w:attr w:name="text" w:val="Līguma"/>
          <w:attr w:name="id" w:val="-1"/>
          <w:attr w:name="baseform" w:val="līgum|s"/>
        </w:smartTagPr>
        <w:r w:rsidRPr="003E3C38">
          <w:rPr>
            <w:rFonts w:eastAsia="Calibri"/>
            <w:sz w:val="22"/>
            <w:lang w:eastAsia="lv-LV"/>
          </w:rPr>
          <w:t>Līguma</w:t>
        </w:r>
      </w:smartTag>
      <w:r w:rsidRPr="003E3C38">
        <w:rPr>
          <w:rFonts w:eastAsia="Calibri"/>
          <w:sz w:val="22"/>
          <w:lang w:eastAsia="lv-LV"/>
        </w:rPr>
        <w:t xml:space="preserve"> prasībām atbilstošu un kvalitatīvu uz sava rēķina.</w:t>
      </w:r>
    </w:p>
    <w:p w:rsidR="00697FCC" w:rsidRPr="003E3C38" w:rsidRDefault="00697FCC" w:rsidP="00697FCC">
      <w:pPr>
        <w:numPr>
          <w:ilvl w:val="0"/>
          <w:numId w:val="2"/>
        </w:numPr>
        <w:tabs>
          <w:tab w:val="left" w:pos="-57"/>
          <w:tab w:val="left" w:pos="912"/>
        </w:tabs>
        <w:suppressAutoHyphens/>
        <w:spacing w:before="120" w:after="120" w:line="240" w:lineRule="auto"/>
        <w:ind w:left="357" w:hanging="357"/>
        <w:jc w:val="both"/>
        <w:rPr>
          <w:b/>
          <w:sz w:val="22"/>
          <w:lang w:eastAsia="ar-SA"/>
        </w:rPr>
      </w:pPr>
      <w:r w:rsidRPr="003E3C38">
        <w:rPr>
          <w:rFonts w:eastAsia="Calibri"/>
          <w:b/>
          <w:sz w:val="22"/>
          <w:lang w:eastAsia="lv-LV"/>
        </w:rPr>
        <w:t>Pasūtītājs:</w:t>
      </w:r>
    </w:p>
    <w:p w:rsidR="00697FCC" w:rsidRPr="003E3C38" w:rsidRDefault="00697FCC" w:rsidP="00697FCC">
      <w:pPr>
        <w:numPr>
          <w:ilvl w:val="1"/>
          <w:numId w:val="2"/>
        </w:numPr>
        <w:tabs>
          <w:tab w:val="left" w:pos="-57"/>
          <w:tab w:val="left" w:pos="912"/>
        </w:tabs>
        <w:suppressAutoHyphens/>
        <w:spacing w:after="0" w:line="240" w:lineRule="auto"/>
        <w:ind w:left="851" w:hanging="567"/>
        <w:jc w:val="both"/>
        <w:rPr>
          <w:sz w:val="22"/>
          <w:lang w:eastAsia="ar-SA"/>
        </w:rPr>
      </w:pPr>
      <w:r w:rsidRPr="003E3C38">
        <w:rPr>
          <w:rFonts w:eastAsia="Calibri"/>
          <w:sz w:val="22"/>
          <w:lang w:eastAsia="lv-LV"/>
        </w:rPr>
        <w:t>pieņem saskaņā ar Līguma noteikumiem piegādāto Līguma prasībām atbilstošo, kvalitatīvo preci;</w:t>
      </w:r>
    </w:p>
    <w:p w:rsidR="00697FCC" w:rsidRPr="003E3C38" w:rsidRDefault="00697FCC" w:rsidP="00697FCC">
      <w:pPr>
        <w:numPr>
          <w:ilvl w:val="1"/>
          <w:numId w:val="2"/>
        </w:numPr>
        <w:tabs>
          <w:tab w:val="left" w:pos="-57"/>
          <w:tab w:val="left" w:pos="912"/>
        </w:tabs>
        <w:suppressAutoHyphens/>
        <w:spacing w:after="0" w:line="240" w:lineRule="auto"/>
        <w:ind w:left="851" w:hanging="567"/>
        <w:jc w:val="both"/>
        <w:rPr>
          <w:sz w:val="22"/>
          <w:lang w:eastAsia="ar-SA"/>
        </w:rPr>
      </w:pPr>
      <w:r w:rsidRPr="003E3C38">
        <w:rPr>
          <w:rFonts w:eastAsia="Calibri"/>
          <w:sz w:val="22"/>
          <w:lang w:eastAsia="lv-LV"/>
        </w:rPr>
        <w:t xml:space="preserve">samaksā par pieņemto Līguma prasībām atbilstošo, kvalitatīvo preci </w:t>
      </w:r>
      <w:smartTag w:uri="schemas-tilde-lv/tildestengine" w:element="veidnes">
        <w:smartTagPr>
          <w:attr w:name="text" w:val="Līgumā"/>
          <w:attr w:name="id" w:val="-1"/>
          <w:attr w:name="baseform" w:val="līgum|s"/>
        </w:smartTagPr>
        <w:r w:rsidRPr="003E3C38">
          <w:rPr>
            <w:rFonts w:eastAsia="Calibri"/>
            <w:sz w:val="22"/>
            <w:lang w:eastAsia="lv-LV"/>
          </w:rPr>
          <w:t>Līgumā</w:t>
        </w:r>
      </w:smartTag>
      <w:r w:rsidRPr="003E3C38">
        <w:rPr>
          <w:rFonts w:eastAsia="Calibri"/>
          <w:sz w:val="22"/>
          <w:lang w:eastAsia="lv-LV"/>
        </w:rPr>
        <w:t xml:space="preserve"> noteiktajā kārtībā.</w:t>
      </w:r>
    </w:p>
    <w:p w:rsidR="00697FCC" w:rsidRPr="003E3C38" w:rsidRDefault="00697FCC" w:rsidP="00697FCC">
      <w:pPr>
        <w:tabs>
          <w:tab w:val="left" w:pos="-57"/>
          <w:tab w:val="left" w:pos="912"/>
        </w:tabs>
        <w:spacing w:before="240" w:after="240" w:line="240" w:lineRule="auto"/>
        <w:jc w:val="center"/>
        <w:rPr>
          <w:b/>
          <w:sz w:val="22"/>
          <w:lang w:eastAsia="ar-SA"/>
        </w:rPr>
      </w:pPr>
      <w:r w:rsidRPr="003E3C38">
        <w:rPr>
          <w:b/>
          <w:sz w:val="22"/>
          <w:lang w:eastAsia="ar-SA"/>
        </w:rPr>
        <w:t>V. Pušu atbildība</w:t>
      </w:r>
    </w:p>
    <w:p w:rsidR="00697FCC" w:rsidRPr="003E3C38" w:rsidRDefault="00697FCC" w:rsidP="00697FCC">
      <w:pPr>
        <w:numPr>
          <w:ilvl w:val="0"/>
          <w:numId w:val="2"/>
        </w:numPr>
        <w:tabs>
          <w:tab w:val="left" w:pos="-57"/>
          <w:tab w:val="left" w:pos="912"/>
        </w:tabs>
        <w:suppressAutoHyphens/>
        <w:spacing w:after="80" w:line="240" w:lineRule="auto"/>
        <w:ind w:left="357" w:hanging="357"/>
        <w:jc w:val="both"/>
        <w:rPr>
          <w:sz w:val="22"/>
          <w:lang w:eastAsia="ar-SA"/>
        </w:rPr>
      </w:pPr>
      <w:r w:rsidRPr="003E3C38">
        <w:rPr>
          <w:sz w:val="22"/>
          <w:lang w:eastAsia="ar-SA"/>
        </w:rPr>
        <w:t xml:space="preserve">Ja Piegādātājs nepiegādā preci </w:t>
      </w:r>
      <w:smartTag w:uri="schemas-tilde-lv/tildestengine" w:element="veidnes">
        <w:smartTagPr>
          <w:attr w:name="text" w:val="Līguma"/>
          <w:attr w:name="id" w:val="-1"/>
          <w:attr w:name="baseform" w:val="līgum|s"/>
        </w:smartTagPr>
        <w:r w:rsidRPr="003E3C38">
          <w:rPr>
            <w:sz w:val="22"/>
            <w:lang w:eastAsia="ar-SA"/>
          </w:rPr>
          <w:t>Līguma</w:t>
        </w:r>
      </w:smartTag>
      <w:r w:rsidRPr="003E3C38">
        <w:rPr>
          <w:sz w:val="22"/>
          <w:lang w:eastAsia="ar-SA"/>
        </w:rPr>
        <w:t xml:space="preserve"> 10.punktā noteiktajā termiņā, tas maksā Pasūtītājam līgumsodu 0,2% (nulle komats divu procentu) apmērā no nepiegādātās preces partijas vērtības par katru nokavēto dienu 10 (desmit) darba dienu laikā no Pasūtītāja rēķina par līgumsodu izrakstīšanas dienas, bet ne vairāk kā 10 % procentus no kopējās līguma summas. Līgumsoda samaksa neatbrīvo Pasūtītāju no saistību izpildes.</w:t>
      </w:r>
    </w:p>
    <w:p w:rsidR="00697FCC" w:rsidRPr="003E3C38" w:rsidRDefault="00697FCC" w:rsidP="00697FCC">
      <w:pPr>
        <w:numPr>
          <w:ilvl w:val="0"/>
          <w:numId w:val="2"/>
        </w:numPr>
        <w:tabs>
          <w:tab w:val="left" w:pos="-57"/>
          <w:tab w:val="left" w:pos="912"/>
        </w:tabs>
        <w:suppressAutoHyphens/>
        <w:spacing w:after="80" w:line="240" w:lineRule="auto"/>
        <w:ind w:left="357" w:hanging="357"/>
        <w:jc w:val="both"/>
        <w:rPr>
          <w:sz w:val="22"/>
          <w:lang w:eastAsia="ar-SA"/>
        </w:rPr>
      </w:pPr>
      <w:r w:rsidRPr="003E3C38">
        <w:rPr>
          <w:sz w:val="22"/>
          <w:lang w:eastAsia="ar-SA"/>
        </w:rPr>
        <w:lastRenderedPageBreak/>
        <w:t xml:space="preserve">Pasūtītajam ir tiesības ieskaita kārtībā samazināt samaksājamo naudas summu par piegādāto preci tādā apmērā, kāda ir </w:t>
      </w:r>
      <w:smartTag w:uri="schemas-tilde-lv/tildestengine" w:element="veidnes">
        <w:smartTagPr>
          <w:attr w:name="baseform" w:val="līgum|s"/>
          <w:attr w:name="id" w:val="-1"/>
          <w:attr w:name="text" w:val="Līguma"/>
        </w:smartTagPr>
        <w:r w:rsidRPr="003E3C38">
          <w:rPr>
            <w:sz w:val="22"/>
            <w:lang w:eastAsia="ar-SA"/>
          </w:rPr>
          <w:t>Līguma</w:t>
        </w:r>
      </w:smartTag>
      <w:r w:rsidRPr="003E3C38">
        <w:rPr>
          <w:sz w:val="22"/>
          <w:lang w:eastAsia="ar-SA"/>
        </w:rPr>
        <w:t xml:space="preserve"> 21.punktā noteiktajā kārtībā aprēķinātā līgumsoda summa.</w:t>
      </w:r>
    </w:p>
    <w:p w:rsidR="00697FCC" w:rsidRPr="003E3C38" w:rsidRDefault="00697FCC" w:rsidP="00697FCC">
      <w:pPr>
        <w:numPr>
          <w:ilvl w:val="0"/>
          <w:numId w:val="2"/>
        </w:numPr>
        <w:tabs>
          <w:tab w:val="left" w:pos="-57"/>
          <w:tab w:val="left" w:pos="912"/>
        </w:tabs>
        <w:suppressAutoHyphens/>
        <w:spacing w:after="80" w:line="240" w:lineRule="auto"/>
        <w:ind w:left="357" w:hanging="357"/>
        <w:jc w:val="both"/>
        <w:rPr>
          <w:sz w:val="22"/>
          <w:lang w:eastAsia="ar-SA"/>
        </w:rPr>
      </w:pPr>
      <w:r w:rsidRPr="003E3C38">
        <w:rPr>
          <w:sz w:val="22"/>
          <w:lang w:eastAsia="ar-SA"/>
        </w:rPr>
        <w:t>Ja Pasūtītājs nesamaksā par piegādāto preci 6.punktā noteiktajā termiņā, tas maksā Piegādātājam līgumsodu 0,2% (nulle komats divu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697FCC" w:rsidRPr="003E3C38" w:rsidRDefault="00697FCC" w:rsidP="00697FCC">
      <w:pPr>
        <w:keepNext/>
        <w:tabs>
          <w:tab w:val="left" w:pos="-57"/>
          <w:tab w:val="left" w:pos="456"/>
        </w:tabs>
        <w:spacing w:before="100" w:beforeAutospacing="1" w:after="100" w:afterAutospacing="1" w:line="240" w:lineRule="auto"/>
        <w:ind w:left="142"/>
        <w:jc w:val="center"/>
        <w:outlineLvl w:val="0"/>
        <w:rPr>
          <w:b/>
          <w:bCs/>
          <w:sz w:val="22"/>
          <w:lang w:eastAsia="ar-SA"/>
        </w:rPr>
      </w:pPr>
      <w:r w:rsidRPr="003E3C38">
        <w:rPr>
          <w:b/>
          <w:bCs/>
          <w:sz w:val="22"/>
          <w:lang w:eastAsia="ar-SA"/>
        </w:rPr>
        <w:t>VI. Līguma grozīšanas, papildināšanas un izbeigšanas kārtība</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sz w:val="22"/>
          <w:lang w:eastAsia="ar-SA"/>
        </w:rPr>
        <w:t>Līguma darbības laikā ir pieļaujami nebūtiski līguma nosacījumu grozījumi.</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sz w:val="22"/>
          <w:lang w:eastAsia="ar-SA"/>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sz w:val="22"/>
          <w:lang w:eastAsia="ar-SA"/>
        </w:rPr>
        <w:t>Līdzējiem ir tiesības vienpusēji atkāpties no līguma izpildes pirms termiņa, rakstiski paziņojot par to otrai pusei divus mēnešus iepriekš.</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Pasūtītājs ir tiesīgs nekavējoties vienpusēji atkāpties no līguma izpildes, šādos gadījumos:</w:t>
      </w:r>
    </w:p>
    <w:p w:rsidR="00697FCC" w:rsidRPr="003E3C38" w:rsidRDefault="00697FCC" w:rsidP="00697FCC">
      <w:pPr>
        <w:numPr>
          <w:ilvl w:val="1"/>
          <w:numId w:val="2"/>
        </w:numPr>
        <w:tabs>
          <w:tab w:val="left" w:pos="-57"/>
          <w:tab w:val="left" w:pos="567"/>
        </w:tabs>
        <w:suppressAutoHyphens/>
        <w:spacing w:after="60" w:line="240" w:lineRule="auto"/>
        <w:jc w:val="both"/>
        <w:rPr>
          <w:sz w:val="22"/>
          <w:lang w:eastAsia="ar-SA"/>
        </w:rPr>
      </w:pPr>
      <w:r w:rsidRPr="003E3C38">
        <w:rPr>
          <w:sz w:val="22"/>
          <w:lang w:eastAsia="ar-SA"/>
        </w:rPr>
        <w:t>Piegādātājs kavē preču piegādi vairāk par 10 kalendāra dienām;</w:t>
      </w:r>
    </w:p>
    <w:p w:rsidR="00697FCC" w:rsidRPr="003E3C38" w:rsidRDefault="00697FCC" w:rsidP="00697FCC">
      <w:pPr>
        <w:numPr>
          <w:ilvl w:val="1"/>
          <w:numId w:val="2"/>
        </w:numPr>
        <w:tabs>
          <w:tab w:val="left" w:pos="-57"/>
          <w:tab w:val="left" w:pos="912"/>
        </w:tabs>
        <w:suppressAutoHyphens/>
        <w:spacing w:after="60" w:line="240" w:lineRule="auto"/>
        <w:ind w:left="709" w:hanging="567"/>
        <w:jc w:val="both"/>
        <w:rPr>
          <w:sz w:val="22"/>
          <w:lang w:eastAsia="ar-SA"/>
        </w:rPr>
      </w:pPr>
      <w:r w:rsidRPr="003E3C38">
        <w:rPr>
          <w:sz w:val="22"/>
          <w:lang w:eastAsia="ar-SA"/>
        </w:rPr>
        <w:t>tiek konstatēts, ka Piegādātājs atkārtoti piegādā šim līgumam neatbilstošas preces, vai arī piegādā šim līgumam atbilstīgas preces, bet par augstāku summu nekā noteikts Līgumā;</w:t>
      </w:r>
    </w:p>
    <w:p w:rsidR="00697FCC" w:rsidRPr="003E3C38" w:rsidRDefault="00697FCC" w:rsidP="00697FCC">
      <w:pPr>
        <w:numPr>
          <w:ilvl w:val="1"/>
          <w:numId w:val="2"/>
        </w:numPr>
        <w:tabs>
          <w:tab w:val="left" w:pos="-57"/>
          <w:tab w:val="left" w:pos="912"/>
        </w:tabs>
        <w:suppressAutoHyphens/>
        <w:spacing w:after="60" w:line="240" w:lineRule="auto"/>
        <w:ind w:left="709" w:hanging="567"/>
        <w:jc w:val="both"/>
        <w:rPr>
          <w:sz w:val="22"/>
          <w:lang w:eastAsia="ar-SA"/>
        </w:rPr>
      </w:pPr>
      <w:r w:rsidRPr="003E3C38">
        <w:rPr>
          <w:color w:val="000000"/>
          <w:sz w:val="22"/>
          <w:lang w:eastAsia="lv-LV"/>
        </w:rPr>
        <w:t>Piegādātājs kļūst maksātnespējīgs, bankrotē, tā darbība tiek izbeigta, pārtraukta vai apturēta.</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color w:val="000000"/>
          <w:sz w:val="22"/>
          <w:lang w:eastAsia="lv-LV"/>
        </w:rPr>
        <w:t>Piegādātājs ir tiesīgs vienpusēji nekavējoties atkāpties no līguma izpildes, ja Pasūtītājs līgumā noteiktajos termiņos nav veicis maksājumus un maksājumu kavējums pārsniedz 30 (trīsdesmit) kalendāra dienas.</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color w:val="000000"/>
          <w:sz w:val="22"/>
          <w:lang w:eastAsia="lv-LV"/>
        </w:rPr>
        <w:t>Līguma 26. – 28.punktā noteiktajos gadījumos Līdzēji atkāpjas no līguma izpildes, neatlīdzinot zaudējumus.</w:t>
      </w:r>
    </w:p>
    <w:p w:rsidR="00697FCC" w:rsidRPr="003E3C38" w:rsidRDefault="00697FCC" w:rsidP="00697FCC">
      <w:pPr>
        <w:keepNext/>
        <w:tabs>
          <w:tab w:val="left" w:pos="-57"/>
          <w:tab w:val="left" w:pos="456"/>
        </w:tabs>
        <w:spacing w:before="240" w:after="240" w:line="240" w:lineRule="auto"/>
        <w:jc w:val="center"/>
        <w:outlineLvl w:val="0"/>
        <w:rPr>
          <w:b/>
          <w:bCs/>
          <w:sz w:val="22"/>
          <w:lang w:eastAsia="ar-SA"/>
        </w:rPr>
      </w:pPr>
      <w:r w:rsidRPr="003E3C38">
        <w:rPr>
          <w:b/>
          <w:bCs/>
          <w:sz w:val="22"/>
          <w:lang w:eastAsia="ar-SA"/>
        </w:rPr>
        <w:t>VII. Līguma darbības termiņš</w:t>
      </w:r>
    </w:p>
    <w:p w:rsidR="00697FCC" w:rsidRPr="003E3C38" w:rsidRDefault="00697FCC" w:rsidP="00697FCC">
      <w:pPr>
        <w:numPr>
          <w:ilvl w:val="0"/>
          <w:numId w:val="2"/>
        </w:numPr>
        <w:tabs>
          <w:tab w:val="left" w:pos="-57"/>
          <w:tab w:val="left" w:pos="912"/>
        </w:tabs>
        <w:suppressAutoHyphens/>
        <w:spacing w:after="0" w:line="240" w:lineRule="auto"/>
        <w:jc w:val="both"/>
        <w:rPr>
          <w:sz w:val="22"/>
          <w:lang w:eastAsia="ar-SA"/>
        </w:rPr>
      </w:pPr>
      <w:r w:rsidRPr="003E3C38">
        <w:rPr>
          <w:sz w:val="22"/>
          <w:lang w:eastAsia="ar-SA"/>
        </w:rPr>
        <w:t xml:space="preserve">Līgums stājās spēkā 2016.gada </w:t>
      </w:r>
      <w:r w:rsidR="00061587" w:rsidRPr="003E3C38">
        <w:rPr>
          <w:sz w:val="22"/>
          <w:lang w:eastAsia="ar-SA"/>
        </w:rPr>
        <w:t>11</w:t>
      </w:r>
      <w:r w:rsidR="003E3C38" w:rsidRPr="003E3C38">
        <w:rPr>
          <w:sz w:val="22"/>
          <w:lang w:eastAsia="ar-SA"/>
        </w:rPr>
        <w:t>.aprīlī</w:t>
      </w:r>
      <w:r w:rsidRPr="003E3C38">
        <w:rPr>
          <w:sz w:val="22"/>
          <w:lang w:eastAsia="ar-SA"/>
        </w:rPr>
        <w:t xml:space="preserve"> un ir spēkā vienu gadu, līdz 2017.gada </w:t>
      </w:r>
      <w:r w:rsidR="003E3C38" w:rsidRPr="003E3C38">
        <w:rPr>
          <w:sz w:val="22"/>
          <w:lang w:eastAsia="ar-SA"/>
        </w:rPr>
        <w:t>10.aprīlim</w:t>
      </w:r>
      <w:r w:rsidRPr="003E3C38">
        <w:rPr>
          <w:sz w:val="22"/>
          <w:lang w:eastAsia="ar-SA"/>
        </w:rPr>
        <w:t>, vai līdz brīdim, kad tiks iztērēta līguma 4.punktā noteiktā līgumcena.</w:t>
      </w:r>
      <w:r w:rsidRPr="003E3C38">
        <w:rPr>
          <w:b/>
          <w:bCs/>
          <w:sz w:val="22"/>
          <w:lang w:eastAsia="ar-SA"/>
        </w:rPr>
        <w:t xml:space="preserve"> </w:t>
      </w:r>
    </w:p>
    <w:p w:rsidR="00697FCC" w:rsidRPr="003E3C38" w:rsidRDefault="00697FCC" w:rsidP="00697FCC">
      <w:pPr>
        <w:tabs>
          <w:tab w:val="left" w:pos="-57"/>
          <w:tab w:val="left" w:pos="912"/>
        </w:tabs>
        <w:spacing w:before="240" w:after="240" w:line="240" w:lineRule="auto"/>
        <w:ind w:left="357"/>
        <w:jc w:val="center"/>
        <w:rPr>
          <w:b/>
          <w:sz w:val="22"/>
          <w:lang w:eastAsia="ar-SA"/>
        </w:rPr>
      </w:pPr>
      <w:r w:rsidRPr="003E3C38">
        <w:rPr>
          <w:b/>
          <w:bCs/>
          <w:sz w:val="22"/>
          <w:lang w:eastAsia="ar-SA"/>
        </w:rPr>
        <w:t xml:space="preserve">VIII. </w:t>
      </w:r>
      <w:bookmarkStart w:id="0" w:name="_Toc373236120"/>
      <w:bookmarkStart w:id="1" w:name="_Toc395188211"/>
      <w:bookmarkStart w:id="2" w:name="_Toc395188253"/>
      <w:r w:rsidRPr="003E3C38">
        <w:rPr>
          <w:b/>
          <w:sz w:val="22"/>
          <w:lang w:eastAsia="ar-SA"/>
        </w:rPr>
        <w:t>Līguma izpildē iesaistīto apakšuzņēmēju un personāla nomaiņa</w:t>
      </w:r>
      <w:bookmarkEnd w:id="0"/>
      <w:bookmarkEnd w:id="1"/>
      <w:bookmarkEnd w:id="2"/>
    </w:p>
    <w:p w:rsidR="00697FCC" w:rsidRPr="003E3C38" w:rsidRDefault="00697FCC" w:rsidP="00697FCC">
      <w:pPr>
        <w:numPr>
          <w:ilvl w:val="0"/>
          <w:numId w:val="2"/>
        </w:numPr>
        <w:tabs>
          <w:tab w:val="left" w:pos="-57"/>
          <w:tab w:val="left" w:pos="912"/>
        </w:tabs>
        <w:suppressAutoHyphens/>
        <w:spacing w:after="80" w:line="240" w:lineRule="auto"/>
        <w:jc w:val="both"/>
        <w:rPr>
          <w:sz w:val="22"/>
          <w:lang w:eastAsia="ar-SA"/>
        </w:rPr>
      </w:pPr>
      <w:r w:rsidRPr="003E3C38">
        <w:rPr>
          <w:sz w:val="22"/>
          <w:lang w:eastAsia="ar-SA"/>
        </w:rPr>
        <w:t>Piegādātājs ir tiesīgs bez saskaņošanas ar Pasūtītāju veikt apakšuzņēmēju nomaiņu, kā arī papildu apakšuzņēmēju iesaistīšanu līguma izpildē, izņemot Līguma 33.punktā noteikto gadījumu.</w:t>
      </w:r>
    </w:p>
    <w:p w:rsidR="00697FCC" w:rsidRPr="003E3C38" w:rsidRDefault="00697FCC" w:rsidP="00697FCC">
      <w:pPr>
        <w:numPr>
          <w:ilvl w:val="0"/>
          <w:numId w:val="2"/>
        </w:numPr>
        <w:tabs>
          <w:tab w:val="left" w:pos="-57"/>
          <w:tab w:val="left" w:pos="912"/>
        </w:tabs>
        <w:suppressAutoHyphens/>
        <w:spacing w:after="80" w:line="240" w:lineRule="auto"/>
        <w:jc w:val="both"/>
        <w:rPr>
          <w:bCs/>
          <w:sz w:val="22"/>
        </w:rPr>
      </w:pPr>
      <w:r w:rsidRPr="003E3C38">
        <w:rPr>
          <w:bCs/>
          <w:sz w:val="22"/>
        </w:rPr>
        <w:t>Piegādātāja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697FCC" w:rsidRPr="003E3C38" w:rsidRDefault="00697FCC" w:rsidP="00697FCC">
      <w:pPr>
        <w:numPr>
          <w:ilvl w:val="1"/>
          <w:numId w:val="2"/>
        </w:numPr>
        <w:tabs>
          <w:tab w:val="left" w:pos="-57"/>
          <w:tab w:val="left" w:pos="912"/>
        </w:tabs>
        <w:suppressAutoHyphens/>
        <w:spacing w:after="80" w:line="240" w:lineRule="auto"/>
        <w:ind w:left="709" w:hanging="567"/>
        <w:jc w:val="both"/>
        <w:rPr>
          <w:bCs/>
          <w:sz w:val="22"/>
        </w:rPr>
      </w:pPr>
      <w:r w:rsidRPr="003E3C38">
        <w:rPr>
          <w:bCs/>
          <w:sz w:val="22"/>
        </w:rPr>
        <w:t>personāls vai apakšuzņēmējs atbilst tām paziņojumā par līgumu un iepirkuma procedūras dokumentos noteiktajām prasībām, kas attiecas uz piegādātāja personālu vai apakšuzņēmējiem;</w:t>
      </w:r>
    </w:p>
    <w:p w:rsidR="00697FCC" w:rsidRPr="003E3C38" w:rsidRDefault="00697FCC" w:rsidP="00697FCC">
      <w:pPr>
        <w:numPr>
          <w:ilvl w:val="1"/>
          <w:numId w:val="2"/>
        </w:numPr>
        <w:tabs>
          <w:tab w:val="left" w:pos="-57"/>
          <w:tab w:val="left" w:pos="912"/>
        </w:tabs>
        <w:suppressAutoHyphens/>
        <w:spacing w:after="80" w:line="240" w:lineRule="auto"/>
        <w:ind w:left="709" w:hanging="567"/>
        <w:jc w:val="both"/>
        <w:rPr>
          <w:bCs/>
          <w:sz w:val="22"/>
        </w:rPr>
      </w:pPr>
      <w:r w:rsidRPr="003E3C38">
        <w:rPr>
          <w:bCs/>
          <w:sz w:val="22"/>
        </w:rPr>
        <w:t xml:space="preserve">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w:t>
      </w:r>
      <w:r w:rsidRPr="003E3C38">
        <w:rPr>
          <w:bCs/>
          <w:sz w:val="22"/>
        </w:rPr>
        <w:lastRenderedPageBreak/>
        <w:t>pati kvalifikācija, uz kādu iepirkuma procedūrā izraudzītais pretendents atsaucies, apliecinot savu atbilstību iepirkuma procedūrā noteiktajām prasībām.</w:t>
      </w:r>
    </w:p>
    <w:p w:rsidR="00697FCC" w:rsidRPr="003E3C38" w:rsidRDefault="00697FCC" w:rsidP="00697FCC">
      <w:pPr>
        <w:numPr>
          <w:ilvl w:val="0"/>
          <w:numId w:val="2"/>
        </w:numPr>
        <w:tabs>
          <w:tab w:val="left" w:pos="-57"/>
          <w:tab w:val="left" w:pos="912"/>
        </w:tabs>
        <w:suppressAutoHyphens/>
        <w:spacing w:after="0" w:line="240" w:lineRule="auto"/>
        <w:jc w:val="both"/>
        <w:rPr>
          <w:sz w:val="22"/>
          <w:lang w:eastAsia="ar-SA"/>
        </w:rPr>
      </w:pPr>
      <w:r w:rsidRPr="003E3C38">
        <w:rPr>
          <w:sz w:val="22"/>
        </w:rPr>
        <w:t>Piegādātājs ir pilnā apjomā atbildīgs par apakšuzņēmēju darbu.</w:t>
      </w:r>
    </w:p>
    <w:p w:rsidR="00697FCC" w:rsidRPr="003E3C38" w:rsidRDefault="00697FCC" w:rsidP="00697FCC">
      <w:pPr>
        <w:keepNext/>
        <w:tabs>
          <w:tab w:val="left" w:pos="-57"/>
          <w:tab w:val="left" w:pos="456"/>
        </w:tabs>
        <w:spacing w:before="240" w:after="240" w:line="240" w:lineRule="auto"/>
        <w:jc w:val="center"/>
        <w:outlineLvl w:val="0"/>
        <w:rPr>
          <w:b/>
          <w:bCs/>
          <w:sz w:val="22"/>
          <w:lang w:eastAsia="ar-SA"/>
        </w:rPr>
      </w:pPr>
      <w:r w:rsidRPr="003E3C38">
        <w:rPr>
          <w:b/>
          <w:bCs/>
          <w:sz w:val="22"/>
          <w:lang w:eastAsia="ar-SA"/>
        </w:rPr>
        <w:t>IX. Noslēguma jautājumi</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sz w:val="22"/>
          <w:lang w:eastAsia="ar-SA"/>
        </w:rPr>
      </w:pPr>
      <w:r w:rsidRPr="003E3C38">
        <w:rPr>
          <w:sz w:val="22"/>
          <w:lang w:eastAsia="ar-SA"/>
        </w:rPr>
        <w:t>Līgums satur Līdzēju pilnīgu vienošanos. Līdzēji ir iepazinušies ar tā saturu un piekrīt tā punktiem, apliecinot to ar saviem parakstiem.</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sz w:val="22"/>
          <w:lang w:eastAsia="ar-SA"/>
        </w:rPr>
      </w:pPr>
      <w:r w:rsidRPr="003E3C38">
        <w:rPr>
          <w:sz w:val="22"/>
          <w:lang w:eastAsia="ar-SA"/>
        </w:rPr>
        <w:t xml:space="preserve"> Strīdus šī līguma ietvaros Līdzēji risina savstarpēji vienojoties, bet, ja vienošanos nav iespējams panākt – tiesā, normatīvajos aktos noteiktajā kārtībā.</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sz w:val="22"/>
          <w:lang w:eastAsia="ar-SA"/>
        </w:rPr>
      </w:pPr>
      <w:r w:rsidRPr="003E3C38">
        <w:rPr>
          <w:sz w:val="22"/>
          <w:lang w:eastAsia="ar-SA"/>
        </w:rPr>
        <w:t xml:space="preserve">Līgums ir sastādīts valsts valodā uz </w:t>
      </w:r>
      <w:r w:rsidR="00115D42">
        <w:rPr>
          <w:sz w:val="22"/>
          <w:lang w:eastAsia="ar-SA"/>
        </w:rPr>
        <w:t>6</w:t>
      </w:r>
      <w:r w:rsidR="00376F73">
        <w:rPr>
          <w:sz w:val="22"/>
          <w:lang w:eastAsia="ar-SA"/>
        </w:rPr>
        <w:t xml:space="preserve"> </w:t>
      </w:r>
      <w:r w:rsidRPr="003E3C38">
        <w:rPr>
          <w:sz w:val="22"/>
          <w:lang w:eastAsia="ar-SA"/>
        </w:rPr>
        <w:t xml:space="preserve">lapām </w:t>
      </w:r>
      <w:r w:rsidR="009C2588">
        <w:rPr>
          <w:sz w:val="22"/>
          <w:lang w:eastAsia="ar-SA"/>
        </w:rPr>
        <w:t xml:space="preserve">ar pielikumiem </w:t>
      </w:r>
      <w:r w:rsidRPr="003E3C38">
        <w:rPr>
          <w:sz w:val="22"/>
          <w:lang w:eastAsia="ar-SA"/>
        </w:rPr>
        <w:t xml:space="preserve">un parakstīts 2 (divos) eksemplāros, pa vienam katram Līdzējam. Abiem eksemplāriem ir vienāds juridiskais spēks.   </w:t>
      </w:r>
    </w:p>
    <w:p w:rsidR="00697FCC" w:rsidRPr="003E3C38" w:rsidRDefault="00697FCC" w:rsidP="00697FCC">
      <w:pPr>
        <w:tabs>
          <w:tab w:val="left" w:pos="-57"/>
          <w:tab w:val="left" w:pos="912"/>
        </w:tabs>
        <w:spacing w:before="240" w:after="240" w:line="240" w:lineRule="auto"/>
        <w:jc w:val="center"/>
        <w:rPr>
          <w:sz w:val="22"/>
          <w:lang w:eastAsia="ar-SA"/>
        </w:rPr>
      </w:pPr>
      <w:r w:rsidRPr="003E3C38">
        <w:rPr>
          <w:b/>
          <w:sz w:val="22"/>
          <w:lang w:eastAsia="ar-SA"/>
        </w:rPr>
        <w:t>X. Pušu atbildīgās personas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Par Līguma organizatorisko izpildi, materiālu saskaņošanu, kvalitātes uzraudzību, kā arī mēbeļu pieņemšanu un nodošanas - pieņemšanas aktu parakstīšanu pilnvarotā persona no Pasūtītāja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3E3C38" w:rsidRPr="003E3C38" w:rsidTr="001C4113">
        <w:trPr>
          <w:jc w:val="center"/>
        </w:trPr>
        <w:tc>
          <w:tcPr>
            <w:tcW w:w="1903" w:type="dxa"/>
          </w:tcPr>
          <w:p w:rsidR="003E3C38" w:rsidRPr="003E3C38" w:rsidRDefault="003E3C38" w:rsidP="003E3C38">
            <w:pPr>
              <w:spacing w:after="0"/>
              <w:rPr>
                <w:color w:val="000000" w:themeColor="text1"/>
                <w:sz w:val="22"/>
              </w:rPr>
            </w:pPr>
            <w:bookmarkStart w:id="3" w:name="OLE_LINK23"/>
            <w:r w:rsidRPr="003E3C38">
              <w:rPr>
                <w:color w:val="000000" w:themeColor="text1"/>
                <w:sz w:val="22"/>
              </w:rPr>
              <w:t>Vārds, uzvārds:</w:t>
            </w:r>
          </w:p>
        </w:tc>
        <w:tc>
          <w:tcPr>
            <w:tcW w:w="5400" w:type="dxa"/>
          </w:tcPr>
          <w:p w:rsidR="003E3C38" w:rsidRPr="003E3C38" w:rsidRDefault="003E3C38" w:rsidP="003E3C38">
            <w:pPr>
              <w:spacing w:after="0"/>
              <w:rPr>
                <w:color w:val="000000" w:themeColor="text1"/>
                <w:sz w:val="22"/>
              </w:rPr>
            </w:pPr>
            <w:r w:rsidRPr="003E3C38">
              <w:rPr>
                <w:color w:val="000000" w:themeColor="text1"/>
                <w:sz w:val="22"/>
              </w:rPr>
              <w:t>Tatjana Kulakova</w:t>
            </w:r>
          </w:p>
        </w:tc>
      </w:tr>
      <w:tr w:rsidR="003E3C38" w:rsidRPr="003E3C38" w:rsidTr="001C4113">
        <w:trPr>
          <w:jc w:val="center"/>
        </w:trPr>
        <w:tc>
          <w:tcPr>
            <w:tcW w:w="1903" w:type="dxa"/>
          </w:tcPr>
          <w:p w:rsidR="003E3C38" w:rsidRPr="003E3C38" w:rsidRDefault="003E3C38" w:rsidP="003E3C38">
            <w:pPr>
              <w:spacing w:after="0"/>
              <w:rPr>
                <w:color w:val="000000" w:themeColor="text1"/>
                <w:sz w:val="22"/>
              </w:rPr>
            </w:pPr>
            <w:r w:rsidRPr="003E3C38">
              <w:rPr>
                <w:color w:val="000000" w:themeColor="text1"/>
                <w:sz w:val="22"/>
              </w:rPr>
              <w:t>Amats:</w:t>
            </w:r>
          </w:p>
        </w:tc>
        <w:tc>
          <w:tcPr>
            <w:tcW w:w="5400" w:type="dxa"/>
          </w:tcPr>
          <w:p w:rsidR="003E3C38" w:rsidRPr="003E3C38" w:rsidRDefault="003E3C38" w:rsidP="003E3C38">
            <w:pPr>
              <w:spacing w:after="0"/>
              <w:rPr>
                <w:color w:val="000000" w:themeColor="text1"/>
                <w:sz w:val="22"/>
              </w:rPr>
            </w:pPr>
            <w:r w:rsidRPr="003E3C38">
              <w:rPr>
                <w:color w:val="000000" w:themeColor="text1"/>
                <w:sz w:val="22"/>
              </w:rPr>
              <w:t>Darbu rīkotāja saimnieciskajos jautājumos</w:t>
            </w:r>
          </w:p>
        </w:tc>
      </w:tr>
      <w:tr w:rsidR="003E3C38" w:rsidRPr="003E3C38" w:rsidTr="001C4113">
        <w:trPr>
          <w:jc w:val="center"/>
        </w:trPr>
        <w:tc>
          <w:tcPr>
            <w:tcW w:w="1903" w:type="dxa"/>
          </w:tcPr>
          <w:p w:rsidR="003E3C38" w:rsidRPr="003E3C38" w:rsidRDefault="003E3C38" w:rsidP="003E3C38">
            <w:pPr>
              <w:spacing w:after="0"/>
              <w:rPr>
                <w:color w:val="000000" w:themeColor="text1"/>
                <w:sz w:val="22"/>
              </w:rPr>
            </w:pPr>
            <w:r w:rsidRPr="003E3C38">
              <w:rPr>
                <w:color w:val="000000" w:themeColor="text1"/>
                <w:sz w:val="22"/>
              </w:rPr>
              <w:t>Tālrunis:</w:t>
            </w:r>
          </w:p>
        </w:tc>
        <w:tc>
          <w:tcPr>
            <w:tcW w:w="5400" w:type="dxa"/>
          </w:tcPr>
          <w:p w:rsidR="003E3C38" w:rsidRPr="003E3C38" w:rsidRDefault="003E3C38" w:rsidP="003E3C38">
            <w:pPr>
              <w:spacing w:after="0"/>
              <w:rPr>
                <w:color w:val="000000" w:themeColor="text1"/>
                <w:sz w:val="22"/>
              </w:rPr>
            </w:pPr>
            <w:r w:rsidRPr="003E3C38">
              <w:rPr>
                <w:color w:val="000000" w:themeColor="text1"/>
                <w:sz w:val="22"/>
              </w:rPr>
              <w:t>22332724</w:t>
            </w:r>
          </w:p>
        </w:tc>
      </w:tr>
      <w:tr w:rsidR="003E3C38" w:rsidRPr="003E3C38" w:rsidTr="001C4113">
        <w:trPr>
          <w:jc w:val="center"/>
        </w:trPr>
        <w:tc>
          <w:tcPr>
            <w:tcW w:w="1903" w:type="dxa"/>
          </w:tcPr>
          <w:p w:rsidR="003E3C38" w:rsidRPr="003E3C38" w:rsidRDefault="003E3C38" w:rsidP="003E3C38">
            <w:pPr>
              <w:spacing w:after="0"/>
              <w:rPr>
                <w:color w:val="000000" w:themeColor="text1"/>
                <w:sz w:val="22"/>
              </w:rPr>
            </w:pPr>
            <w:r w:rsidRPr="003E3C38">
              <w:rPr>
                <w:color w:val="000000" w:themeColor="text1"/>
                <w:sz w:val="22"/>
              </w:rPr>
              <w:t>E-pasta adrese:</w:t>
            </w:r>
          </w:p>
        </w:tc>
        <w:tc>
          <w:tcPr>
            <w:tcW w:w="5400" w:type="dxa"/>
          </w:tcPr>
          <w:p w:rsidR="003E3C38" w:rsidRPr="003E3C38" w:rsidRDefault="003E3C38" w:rsidP="003E3C38">
            <w:pPr>
              <w:tabs>
                <w:tab w:val="left" w:pos="3492"/>
                <w:tab w:val="left" w:pos="4752"/>
              </w:tabs>
              <w:spacing w:after="0"/>
              <w:rPr>
                <w:color w:val="000000" w:themeColor="text1"/>
                <w:sz w:val="22"/>
              </w:rPr>
            </w:pPr>
            <w:r w:rsidRPr="003E3C38">
              <w:rPr>
                <w:color w:val="000000" w:themeColor="text1"/>
                <w:sz w:val="22"/>
              </w:rPr>
              <w:t>priedite@daugavpils.lv</w:t>
            </w:r>
          </w:p>
        </w:tc>
      </w:tr>
    </w:tbl>
    <w:bookmarkEnd w:id="3"/>
    <w:p w:rsidR="00697FCC" w:rsidRPr="003E3C38" w:rsidRDefault="00697FCC" w:rsidP="00697FCC">
      <w:pPr>
        <w:tabs>
          <w:tab w:val="left" w:pos="567"/>
        </w:tabs>
        <w:spacing w:before="60" w:after="60" w:line="240" w:lineRule="auto"/>
        <w:jc w:val="both"/>
        <w:rPr>
          <w:sz w:val="22"/>
          <w:lang w:eastAsia="ar-SA"/>
        </w:rPr>
      </w:pPr>
      <w:r w:rsidRPr="003E3C38">
        <w:rPr>
          <w:sz w:val="22"/>
          <w:lang w:eastAsia="ar-SA"/>
        </w:rPr>
        <w:t>44. Par Līguma izpildi atbildīgā un pilnvarotā persona no Piegādātāja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Vārds, uzvārds:</w:t>
            </w:r>
          </w:p>
        </w:tc>
        <w:tc>
          <w:tcPr>
            <w:tcW w:w="5400" w:type="dxa"/>
          </w:tcPr>
          <w:p w:rsidR="003E3C38" w:rsidRPr="003E3C38" w:rsidRDefault="003E3C38" w:rsidP="003E3C38">
            <w:pPr>
              <w:spacing w:after="0"/>
              <w:rPr>
                <w:sz w:val="22"/>
              </w:rPr>
            </w:pPr>
            <w:r w:rsidRPr="003E3C38">
              <w:rPr>
                <w:sz w:val="22"/>
              </w:rPr>
              <w:t>Nataļja Proņina</w:t>
            </w:r>
          </w:p>
        </w:tc>
      </w:tr>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Amats:</w:t>
            </w:r>
          </w:p>
        </w:tc>
        <w:tc>
          <w:tcPr>
            <w:tcW w:w="5400" w:type="dxa"/>
          </w:tcPr>
          <w:p w:rsidR="003E3C38" w:rsidRPr="003E3C38" w:rsidRDefault="003E3C38" w:rsidP="003E3C38">
            <w:pPr>
              <w:spacing w:after="0"/>
              <w:rPr>
                <w:sz w:val="22"/>
              </w:rPr>
            </w:pPr>
            <w:r w:rsidRPr="003E3C38">
              <w:rPr>
                <w:sz w:val="22"/>
              </w:rPr>
              <w:t>Valdes priekšsēdētāja</w:t>
            </w:r>
          </w:p>
        </w:tc>
      </w:tr>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Tālrunis:</w:t>
            </w:r>
          </w:p>
        </w:tc>
        <w:tc>
          <w:tcPr>
            <w:tcW w:w="5400" w:type="dxa"/>
          </w:tcPr>
          <w:p w:rsidR="003E3C38" w:rsidRPr="003E3C38" w:rsidRDefault="003E3C38" w:rsidP="003E3C38">
            <w:pPr>
              <w:spacing w:after="0"/>
              <w:rPr>
                <w:sz w:val="22"/>
              </w:rPr>
            </w:pPr>
            <w:r w:rsidRPr="003E3C38">
              <w:rPr>
                <w:sz w:val="22"/>
              </w:rPr>
              <w:t>63080888, 29905257</w:t>
            </w:r>
          </w:p>
        </w:tc>
      </w:tr>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E-pasta adrese:</w:t>
            </w:r>
          </w:p>
        </w:tc>
        <w:tc>
          <w:tcPr>
            <w:tcW w:w="5400" w:type="dxa"/>
          </w:tcPr>
          <w:p w:rsidR="003E3C38" w:rsidRPr="003E3C38" w:rsidRDefault="003E3C38" w:rsidP="003E3C38">
            <w:pPr>
              <w:spacing w:after="0"/>
              <w:rPr>
                <w:sz w:val="22"/>
              </w:rPr>
            </w:pPr>
            <w:r w:rsidRPr="003E3C38">
              <w:rPr>
                <w:sz w:val="22"/>
              </w:rPr>
              <w:t>siamaggi@inbox.lv</w:t>
            </w:r>
          </w:p>
        </w:tc>
      </w:tr>
    </w:tbl>
    <w:p w:rsidR="00697FCC" w:rsidRPr="003E3C38" w:rsidRDefault="00697FCC" w:rsidP="00697FCC">
      <w:pPr>
        <w:spacing w:before="120" w:after="120" w:line="240" w:lineRule="auto"/>
        <w:rPr>
          <w:b/>
          <w:bCs/>
          <w:sz w:val="22"/>
        </w:rPr>
      </w:pPr>
      <w:r w:rsidRPr="003E3C38">
        <w:rPr>
          <w:b/>
          <w:bCs/>
          <w:sz w:val="22"/>
        </w:rPr>
        <w:t xml:space="preserve">Pielikumā: </w:t>
      </w:r>
    </w:p>
    <w:p w:rsidR="00697FCC" w:rsidRPr="003E3C38" w:rsidRDefault="009C2588" w:rsidP="00697FCC">
      <w:pPr>
        <w:spacing w:after="0" w:line="240" w:lineRule="auto"/>
        <w:ind w:firstLine="709"/>
        <w:rPr>
          <w:bCs/>
          <w:sz w:val="22"/>
        </w:rPr>
      </w:pPr>
      <w:r>
        <w:rPr>
          <w:bCs/>
          <w:sz w:val="22"/>
        </w:rPr>
        <w:t>1. Tehniskas piedāvājums.</w:t>
      </w:r>
    </w:p>
    <w:p w:rsidR="00697FCC" w:rsidRPr="003E3C38" w:rsidRDefault="00697FCC" w:rsidP="00697FCC">
      <w:pPr>
        <w:spacing w:before="240" w:after="0" w:line="240" w:lineRule="auto"/>
        <w:jc w:val="center"/>
        <w:rPr>
          <w:sz w:val="22"/>
          <w:lang w:eastAsia="ar-SA"/>
        </w:rPr>
      </w:pPr>
      <w:r w:rsidRPr="003E3C38">
        <w:rPr>
          <w:b/>
          <w:bCs/>
          <w:sz w:val="22"/>
        </w:rPr>
        <w:t>XI. Līdzēju juridiskās adreses, bankas rekvizīti un paraksti</w:t>
      </w:r>
    </w:p>
    <w:tbl>
      <w:tblPr>
        <w:tblW w:w="0" w:type="auto"/>
        <w:tblLook w:val="04A0" w:firstRow="1" w:lastRow="0" w:firstColumn="1" w:lastColumn="0" w:noHBand="0" w:noVBand="1"/>
      </w:tblPr>
      <w:tblGrid>
        <w:gridCol w:w="4675"/>
        <w:gridCol w:w="4675"/>
      </w:tblGrid>
      <w:tr w:rsidR="001C4113" w:rsidRPr="003E3C38" w:rsidTr="003E3C38">
        <w:tc>
          <w:tcPr>
            <w:tcW w:w="4675" w:type="dxa"/>
            <w:shd w:val="clear" w:color="auto" w:fill="auto"/>
          </w:tcPr>
          <w:p w:rsidR="001C4113" w:rsidRPr="003E3C38" w:rsidRDefault="001C4113" w:rsidP="00750543">
            <w:pPr>
              <w:pStyle w:val="a"/>
              <w:suppressLineNumbers w:val="0"/>
              <w:suppressAutoHyphens w:val="0"/>
              <w:jc w:val="left"/>
              <w:rPr>
                <w:bCs w:val="0"/>
                <w:sz w:val="22"/>
                <w:szCs w:val="22"/>
              </w:rPr>
            </w:pPr>
            <w:r w:rsidRPr="003E3C38">
              <w:rPr>
                <w:bCs w:val="0"/>
                <w:sz w:val="22"/>
                <w:szCs w:val="22"/>
              </w:rPr>
              <w:t>Pasūtītājs:</w:t>
            </w:r>
          </w:p>
          <w:p w:rsidR="001C4113" w:rsidRPr="003E3C38" w:rsidRDefault="001C4113" w:rsidP="00750543">
            <w:pPr>
              <w:pStyle w:val="a"/>
              <w:suppressLineNumbers w:val="0"/>
              <w:suppressAutoHyphens w:val="0"/>
              <w:jc w:val="left"/>
              <w:rPr>
                <w:sz w:val="22"/>
                <w:szCs w:val="22"/>
              </w:rPr>
            </w:pPr>
            <w:r w:rsidRPr="003E3C38">
              <w:rPr>
                <w:sz w:val="22"/>
                <w:szCs w:val="22"/>
              </w:rPr>
              <w:t>Bērnunams-patversme “Priedīte”</w:t>
            </w:r>
          </w:p>
          <w:p w:rsidR="001C4113" w:rsidRPr="003E3C38" w:rsidRDefault="001C4113" w:rsidP="00750543">
            <w:pPr>
              <w:pStyle w:val="a"/>
              <w:suppressLineNumbers w:val="0"/>
              <w:suppressAutoHyphens w:val="0"/>
              <w:jc w:val="left"/>
              <w:rPr>
                <w:b w:val="0"/>
                <w:sz w:val="22"/>
                <w:szCs w:val="22"/>
              </w:rPr>
            </w:pPr>
            <w:r w:rsidRPr="003E3C38">
              <w:rPr>
                <w:b w:val="0"/>
                <w:sz w:val="22"/>
                <w:szCs w:val="22"/>
              </w:rPr>
              <w:t xml:space="preserve">reģ.Nr. 900010437371, </w:t>
            </w:r>
          </w:p>
          <w:p w:rsidR="001C4113" w:rsidRPr="003E3C38" w:rsidRDefault="001C4113" w:rsidP="00750543">
            <w:pPr>
              <w:pStyle w:val="a"/>
              <w:suppressLineNumbers w:val="0"/>
              <w:suppressAutoHyphens w:val="0"/>
              <w:jc w:val="left"/>
              <w:rPr>
                <w:sz w:val="22"/>
                <w:szCs w:val="22"/>
              </w:rPr>
            </w:pPr>
            <w:r w:rsidRPr="003E3C38">
              <w:rPr>
                <w:b w:val="0"/>
                <w:sz w:val="22"/>
                <w:szCs w:val="22"/>
              </w:rPr>
              <w:t>juridiskā adrese: Turaidas iela 36, Daugavpils, LV-5417</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 xml:space="preserve">Banka: A/S SEB banka </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Bankas konts: LV10UNLA0005011130526</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Bankas kods: UNLALV2X</w:t>
            </w:r>
          </w:p>
          <w:p w:rsidR="001C4113" w:rsidRPr="003E3C38" w:rsidRDefault="001C4113" w:rsidP="00750543">
            <w:pPr>
              <w:pStyle w:val="a"/>
              <w:suppressLineNumbers w:val="0"/>
              <w:suppressAutoHyphens w:val="0"/>
              <w:jc w:val="left"/>
              <w:rPr>
                <w:b w:val="0"/>
                <w:bCs w:val="0"/>
                <w:sz w:val="22"/>
                <w:szCs w:val="22"/>
              </w:rPr>
            </w:pPr>
            <w:r w:rsidRPr="003E3C38">
              <w:rPr>
                <w:b w:val="0"/>
                <w:bCs w:val="0"/>
                <w:color w:val="000000"/>
                <w:sz w:val="22"/>
                <w:szCs w:val="22"/>
              </w:rPr>
              <w:t xml:space="preserve">Tālrunis: </w:t>
            </w:r>
            <w:r w:rsidRPr="003E3C38">
              <w:rPr>
                <w:b w:val="0"/>
                <w:color w:val="000000"/>
                <w:sz w:val="22"/>
                <w:szCs w:val="22"/>
              </w:rPr>
              <w:t>26525360</w:t>
            </w:r>
          </w:p>
          <w:p w:rsidR="001C4113" w:rsidRPr="003E3C38" w:rsidRDefault="001C4113" w:rsidP="00750543">
            <w:pPr>
              <w:pStyle w:val="a"/>
              <w:suppressLineNumbers w:val="0"/>
              <w:suppressAutoHyphens w:val="0"/>
              <w:jc w:val="left"/>
              <w:rPr>
                <w:b w:val="0"/>
                <w:color w:val="000000" w:themeColor="text1"/>
                <w:sz w:val="22"/>
                <w:szCs w:val="22"/>
                <w:lang w:eastAsia="en-US"/>
              </w:rPr>
            </w:pPr>
            <w:r w:rsidRPr="003E3C38">
              <w:rPr>
                <w:b w:val="0"/>
                <w:bCs w:val="0"/>
                <w:sz w:val="22"/>
                <w:szCs w:val="22"/>
              </w:rPr>
              <w:t xml:space="preserve">E-pasts: </w:t>
            </w:r>
            <w:hyperlink r:id="rId8" w:history="1">
              <w:r w:rsidRPr="003E3C38">
                <w:rPr>
                  <w:rStyle w:val="Hyperlink"/>
                  <w:b w:val="0"/>
                  <w:sz w:val="22"/>
                  <w:szCs w:val="22"/>
                  <w:lang w:eastAsia="en-US"/>
                </w:rPr>
                <w:t>priedite@daugavpils.lv</w:t>
              </w:r>
            </w:hyperlink>
            <w:r w:rsidRPr="003E3C38">
              <w:rPr>
                <w:b w:val="0"/>
                <w:color w:val="000000" w:themeColor="text1"/>
                <w:sz w:val="22"/>
                <w:szCs w:val="22"/>
                <w:lang w:eastAsia="en-US"/>
              </w:rPr>
              <w:t xml:space="preserve"> </w:t>
            </w:r>
          </w:p>
          <w:p w:rsidR="001C4113" w:rsidRPr="003E3C38" w:rsidRDefault="001C4113" w:rsidP="00750543">
            <w:pPr>
              <w:pStyle w:val="a"/>
              <w:suppressLineNumbers w:val="0"/>
              <w:suppressAutoHyphens w:val="0"/>
              <w:jc w:val="left"/>
              <w:rPr>
                <w:b w:val="0"/>
                <w:color w:val="000000" w:themeColor="text1"/>
                <w:sz w:val="22"/>
                <w:szCs w:val="22"/>
                <w:lang w:eastAsia="en-US"/>
              </w:rPr>
            </w:pPr>
          </w:p>
          <w:p w:rsidR="001C4113" w:rsidRPr="003E3C38" w:rsidRDefault="001C4113" w:rsidP="00750543">
            <w:pPr>
              <w:pStyle w:val="a"/>
              <w:suppressLineNumbers w:val="0"/>
              <w:suppressAutoHyphens w:val="0"/>
              <w:jc w:val="left"/>
              <w:rPr>
                <w:sz w:val="22"/>
                <w:szCs w:val="22"/>
              </w:rPr>
            </w:pPr>
            <w:r w:rsidRPr="003E3C38">
              <w:rPr>
                <w:sz w:val="22"/>
                <w:szCs w:val="22"/>
              </w:rPr>
              <w:t>Bērnunama-patversme “Priedīte”</w:t>
            </w:r>
          </w:p>
          <w:p w:rsidR="003E3C38" w:rsidRPr="003E3C38" w:rsidRDefault="003E3C38" w:rsidP="00750543">
            <w:pPr>
              <w:pStyle w:val="a"/>
              <w:suppressLineNumbers w:val="0"/>
              <w:suppressAutoHyphens w:val="0"/>
              <w:jc w:val="left"/>
              <w:rPr>
                <w:b w:val="0"/>
                <w:bCs w:val="0"/>
                <w:sz w:val="22"/>
                <w:szCs w:val="22"/>
              </w:rPr>
            </w:pP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vadītāja _______________ /Ludmila Smikova/</w:t>
            </w:r>
          </w:p>
          <w:p w:rsidR="001C4113" w:rsidRPr="003E3C38" w:rsidRDefault="001C4113" w:rsidP="009C2588">
            <w:pPr>
              <w:pStyle w:val="a"/>
              <w:suppressLineNumbers w:val="0"/>
              <w:suppressAutoHyphens w:val="0"/>
              <w:rPr>
                <w:b w:val="0"/>
                <w:bCs w:val="0"/>
                <w:sz w:val="22"/>
                <w:szCs w:val="22"/>
              </w:rPr>
            </w:pPr>
          </w:p>
        </w:tc>
        <w:tc>
          <w:tcPr>
            <w:tcW w:w="4675" w:type="dxa"/>
          </w:tcPr>
          <w:p w:rsidR="001C4113" w:rsidRPr="003E3C38" w:rsidRDefault="001C4113" w:rsidP="00750543">
            <w:pPr>
              <w:pStyle w:val="a"/>
              <w:suppressLineNumbers w:val="0"/>
              <w:suppressAutoHyphens w:val="0"/>
              <w:jc w:val="left"/>
              <w:rPr>
                <w:bCs w:val="0"/>
                <w:sz w:val="22"/>
                <w:szCs w:val="22"/>
              </w:rPr>
            </w:pPr>
            <w:r w:rsidRPr="003E3C38">
              <w:rPr>
                <w:bCs w:val="0"/>
                <w:sz w:val="22"/>
                <w:szCs w:val="22"/>
              </w:rPr>
              <w:t>Piegādātājs:</w:t>
            </w:r>
          </w:p>
          <w:p w:rsidR="001C4113" w:rsidRPr="003E3C38" w:rsidRDefault="001C4113" w:rsidP="00750543">
            <w:pPr>
              <w:pStyle w:val="a"/>
              <w:suppressLineNumbers w:val="0"/>
              <w:suppressAutoHyphens w:val="0"/>
              <w:jc w:val="left"/>
              <w:rPr>
                <w:sz w:val="22"/>
                <w:szCs w:val="22"/>
              </w:rPr>
            </w:pPr>
            <w:r w:rsidRPr="003E3C38">
              <w:rPr>
                <w:sz w:val="22"/>
                <w:szCs w:val="22"/>
              </w:rPr>
              <w:t>SIA “MAGGI”,</w:t>
            </w:r>
          </w:p>
          <w:p w:rsidR="001C4113" w:rsidRPr="003E3C38" w:rsidRDefault="001C4113" w:rsidP="00750543">
            <w:pPr>
              <w:pStyle w:val="a"/>
              <w:suppressLineNumbers w:val="0"/>
              <w:suppressAutoHyphens w:val="0"/>
              <w:jc w:val="left"/>
              <w:rPr>
                <w:b w:val="0"/>
                <w:sz w:val="22"/>
                <w:szCs w:val="22"/>
              </w:rPr>
            </w:pPr>
            <w:r w:rsidRPr="003E3C38">
              <w:rPr>
                <w:b w:val="0"/>
                <w:sz w:val="22"/>
                <w:szCs w:val="22"/>
              </w:rPr>
              <w:t xml:space="preserve"> reģ.Nr. 40002066882,</w:t>
            </w:r>
          </w:p>
          <w:p w:rsidR="001C4113" w:rsidRPr="003E3C38" w:rsidRDefault="001C4113" w:rsidP="00750543">
            <w:pPr>
              <w:pStyle w:val="a"/>
              <w:suppressLineNumbers w:val="0"/>
              <w:suppressAutoHyphens w:val="0"/>
              <w:jc w:val="left"/>
              <w:rPr>
                <w:b w:val="0"/>
                <w:sz w:val="22"/>
                <w:szCs w:val="22"/>
              </w:rPr>
            </w:pPr>
            <w:r w:rsidRPr="003E3C38">
              <w:rPr>
                <w:b w:val="0"/>
                <w:sz w:val="22"/>
                <w:szCs w:val="22"/>
              </w:rPr>
              <w:t xml:space="preserve"> juridiskā adrese: Dūņu iela 2, Jelgavā, </w:t>
            </w:r>
          </w:p>
          <w:p w:rsidR="001C4113" w:rsidRPr="003E3C38" w:rsidRDefault="001C4113" w:rsidP="00750543">
            <w:pPr>
              <w:pStyle w:val="a"/>
              <w:suppressLineNumbers w:val="0"/>
              <w:suppressAutoHyphens w:val="0"/>
              <w:jc w:val="left"/>
              <w:rPr>
                <w:b w:val="0"/>
                <w:bCs w:val="0"/>
                <w:sz w:val="22"/>
                <w:szCs w:val="22"/>
              </w:rPr>
            </w:pPr>
            <w:r w:rsidRPr="003E3C38">
              <w:rPr>
                <w:b w:val="0"/>
                <w:sz w:val="22"/>
                <w:szCs w:val="22"/>
              </w:rPr>
              <w:t>LV-3001</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 A/S SEB banka</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Bankas konts: LV44UNLA0008005468407</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Bankas kods: UNLALV2X</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Tālrunis</w:t>
            </w:r>
            <w:r w:rsidR="009C2588">
              <w:rPr>
                <w:b w:val="0"/>
                <w:bCs w:val="0"/>
                <w:sz w:val="22"/>
                <w:szCs w:val="22"/>
              </w:rPr>
              <w:t>/fakss</w:t>
            </w:r>
            <w:r w:rsidRPr="003E3C38">
              <w:rPr>
                <w:b w:val="0"/>
                <w:bCs w:val="0"/>
                <w:sz w:val="22"/>
                <w:szCs w:val="22"/>
              </w:rPr>
              <w:t>: 63080888</w:t>
            </w:r>
            <w:r w:rsidR="009C2588">
              <w:rPr>
                <w:b w:val="0"/>
                <w:bCs w:val="0"/>
                <w:sz w:val="22"/>
                <w:szCs w:val="22"/>
              </w:rPr>
              <w:t>/630804</w:t>
            </w:r>
            <w:r w:rsidR="00C65983">
              <w:rPr>
                <w:b w:val="0"/>
                <w:bCs w:val="0"/>
                <w:sz w:val="22"/>
                <w:szCs w:val="22"/>
              </w:rPr>
              <w:t>88</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 xml:space="preserve">E-pasts: </w:t>
            </w:r>
            <w:hyperlink r:id="rId9" w:history="1">
              <w:r w:rsidRPr="003E3C38">
                <w:rPr>
                  <w:rStyle w:val="Hyperlink"/>
                  <w:b w:val="0"/>
                  <w:sz w:val="22"/>
                  <w:szCs w:val="22"/>
                </w:rPr>
                <w:t>siamaggi@inbox.lv</w:t>
              </w:r>
            </w:hyperlink>
            <w:r w:rsidRPr="003E3C38">
              <w:rPr>
                <w:b w:val="0"/>
                <w:sz w:val="22"/>
                <w:szCs w:val="22"/>
              </w:rPr>
              <w:t xml:space="preserve"> </w:t>
            </w:r>
          </w:p>
          <w:p w:rsidR="001C4113" w:rsidRPr="003E3C38" w:rsidRDefault="001C4113" w:rsidP="00750543">
            <w:pPr>
              <w:pStyle w:val="a"/>
              <w:suppressLineNumbers w:val="0"/>
              <w:suppressAutoHyphens w:val="0"/>
              <w:jc w:val="left"/>
              <w:rPr>
                <w:b w:val="0"/>
                <w:bCs w:val="0"/>
                <w:sz w:val="22"/>
                <w:szCs w:val="22"/>
              </w:rPr>
            </w:pPr>
          </w:p>
          <w:p w:rsidR="001C4113" w:rsidRPr="003E3C38" w:rsidRDefault="001C4113" w:rsidP="00750543">
            <w:pPr>
              <w:pStyle w:val="a"/>
              <w:suppressLineNumbers w:val="0"/>
              <w:suppressAutoHyphens w:val="0"/>
              <w:jc w:val="left"/>
              <w:rPr>
                <w:b w:val="0"/>
                <w:bCs w:val="0"/>
                <w:sz w:val="22"/>
                <w:szCs w:val="22"/>
              </w:rPr>
            </w:pPr>
            <w:r w:rsidRPr="003E3C38">
              <w:rPr>
                <w:bCs w:val="0"/>
                <w:sz w:val="22"/>
                <w:szCs w:val="22"/>
              </w:rPr>
              <w:t>SIA “MAGGI”</w:t>
            </w:r>
            <w:r w:rsidRPr="003E3C38">
              <w:rPr>
                <w:b w:val="0"/>
                <w:bCs w:val="0"/>
                <w:sz w:val="22"/>
                <w:szCs w:val="22"/>
              </w:rPr>
              <w:t xml:space="preserve"> valdes</w:t>
            </w:r>
          </w:p>
          <w:p w:rsidR="003E3C38" w:rsidRPr="003E3C38" w:rsidRDefault="003E3C38" w:rsidP="00750543">
            <w:pPr>
              <w:pStyle w:val="a"/>
              <w:suppressLineNumbers w:val="0"/>
              <w:suppressAutoHyphens w:val="0"/>
              <w:jc w:val="left"/>
              <w:rPr>
                <w:b w:val="0"/>
                <w:bCs w:val="0"/>
                <w:sz w:val="22"/>
                <w:szCs w:val="22"/>
              </w:rPr>
            </w:pP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priekšsēdētāja ____________ /Nataļja Proņina/</w:t>
            </w:r>
          </w:p>
          <w:p w:rsidR="001C4113" w:rsidRPr="003E3C38" w:rsidRDefault="001C4113" w:rsidP="00750543">
            <w:pPr>
              <w:pStyle w:val="a"/>
              <w:suppressLineNumbers w:val="0"/>
              <w:suppressAutoHyphens w:val="0"/>
              <w:jc w:val="left"/>
              <w:rPr>
                <w:b w:val="0"/>
                <w:bCs w:val="0"/>
                <w:sz w:val="22"/>
                <w:szCs w:val="22"/>
              </w:rPr>
            </w:pPr>
          </w:p>
        </w:tc>
      </w:tr>
    </w:tbl>
    <w:p w:rsidR="009C2588" w:rsidRDefault="009C2588" w:rsidP="009C2588">
      <w:pPr>
        <w:spacing w:after="0"/>
        <w:jc w:val="right"/>
        <w:sectPr w:rsidR="009C2588">
          <w:footerReference w:type="default" r:id="rId10"/>
          <w:pgSz w:w="12240" w:h="15840"/>
          <w:pgMar w:top="1440" w:right="1440" w:bottom="1440" w:left="1440" w:header="708" w:footer="708" w:gutter="0"/>
          <w:cols w:space="708"/>
          <w:docGrid w:linePitch="360"/>
        </w:sectPr>
      </w:pPr>
    </w:p>
    <w:p w:rsidR="00217FD1" w:rsidRDefault="009C2588" w:rsidP="009C2588">
      <w:pPr>
        <w:spacing w:after="0"/>
        <w:jc w:val="right"/>
      </w:pPr>
      <w:r>
        <w:lastRenderedPageBreak/>
        <w:t>1.pielikums</w:t>
      </w:r>
    </w:p>
    <w:p w:rsidR="009C2588" w:rsidRDefault="009C2588" w:rsidP="009C2588">
      <w:pPr>
        <w:spacing w:after="0"/>
        <w:jc w:val="right"/>
      </w:pPr>
      <w:r>
        <w:t>Pie 2016.gada 11.aprīļa līguma</w:t>
      </w:r>
    </w:p>
    <w:p w:rsidR="009C2588" w:rsidRDefault="009C2588" w:rsidP="009C2588">
      <w:pPr>
        <w:spacing w:after="0" w:line="240" w:lineRule="auto"/>
        <w:jc w:val="center"/>
        <w:rPr>
          <w:b/>
          <w:szCs w:val="24"/>
        </w:rPr>
      </w:pPr>
    </w:p>
    <w:p w:rsidR="009C2588" w:rsidRPr="00AA66FA" w:rsidRDefault="009C2588" w:rsidP="00AA66FA">
      <w:pPr>
        <w:spacing w:after="0" w:line="240" w:lineRule="auto"/>
        <w:jc w:val="center"/>
        <w:rPr>
          <w:b/>
          <w:szCs w:val="24"/>
        </w:rPr>
      </w:pPr>
      <w:r w:rsidRPr="0064040A">
        <w:rPr>
          <w:b/>
          <w:szCs w:val="24"/>
        </w:rPr>
        <w:t xml:space="preserve">TEHNISKAIS PIEDĀVĀJUMS </w:t>
      </w:r>
    </w:p>
    <w:p w:rsidR="009C2588" w:rsidRPr="0064040A" w:rsidRDefault="009C2588" w:rsidP="009C2588">
      <w:pPr>
        <w:autoSpaceDE w:val="0"/>
        <w:autoSpaceDN w:val="0"/>
        <w:adjustRightInd w:val="0"/>
        <w:spacing w:after="0" w:line="240" w:lineRule="auto"/>
        <w:jc w:val="center"/>
        <w:rPr>
          <w:b/>
          <w:color w:val="000000"/>
          <w:szCs w:val="24"/>
        </w:rPr>
      </w:pPr>
      <w:r w:rsidRPr="0064040A">
        <w:rPr>
          <w:b/>
          <w:color w:val="000000"/>
          <w:szCs w:val="24"/>
        </w:rPr>
        <w:t xml:space="preserve">Iepirkumam </w:t>
      </w:r>
      <w:r w:rsidRPr="0064040A">
        <w:rPr>
          <w:b/>
          <w:bCs/>
          <w:szCs w:val="24"/>
          <w:lang w:eastAsia="ar-SA"/>
        </w:rPr>
        <w:t>“</w:t>
      </w:r>
      <w:r w:rsidRPr="0064040A">
        <w:rPr>
          <w:rFonts w:eastAsia="Lucida Sans Unicode"/>
          <w:b/>
          <w:bCs/>
          <w:szCs w:val="24"/>
          <w:lang w:eastAsia="ar-SA"/>
        </w:rPr>
        <w:t>Apģērba, apavu un gultasveļas iegāde bērnunama-patversmes “Priedīte” audzēkņiem</w:t>
      </w:r>
      <w:r w:rsidRPr="0064040A">
        <w:rPr>
          <w:b/>
          <w:bCs/>
          <w:szCs w:val="24"/>
          <w:lang w:eastAsia="ar-SA"/>
        </w:rPr>
        <w:t>”</w:t>
      </w:r>
    </w:p>
    <w:p w:rsidR="009C2588" w:rsidRDefault="009C2588" w:rsidP="009C2588">
      <w:pPr>
        <w:keepNext/>
        <w:spacing w:after="0" w:line="240" w:lineRule="auto"/>
        <w:jc w:val="center"/>
        <w:rPr>
          <w:b/>
          <w:szCs w:val="24"/>
        </w:rPr>
      </w:pPr>
      <w:r w:rsidRPr="0064040A">
        <w:rPr>
          <w:b/>
          <w:szCs w:val="24"/>
        </w:rPr>
        <w:t>iepirkuma identifikācijas Nr. DPD 2016/</w:t>
      </w:r>
      <w:r>
        <w:rPr>
          <w:b/>
          <w:szCs w:val="24"/>
        </w:rPr>
        <w:t>45</w:t>
      </w:r>
    </w:p>
    <w:p w:rsidR="00376F73" w:rsidRDefault="00376F73" w:rsidP="009C2588">
      <w:pPr>
        <w:keepNext/>
        <w:spacing w:after="0" w:line="240" w:lineRule="auto"/>
        <w:jc w:val="center"/>
        <w:rPr>
          <w:b/>
          <w:szCs w:val="24"/>
        </w:rPr>
      </w:pPr>
    </w:p>
    <w:p w:rsidR="00115D42" w:rsidRDefault="00376F73" w:rsidP="00115D42">
      <w:pPr>
        <w:keepNext/>
        <w:spacing w:after="0" w:line="240" w:lineRule="auto"/>
        <w:rPr>
          <w:b/>
          <w:szCs w:val="24"/>
        </w:rPr>
      </w:pPr>
      <w:r>
        <w:rPr>
          <w:b/>
          <w:szCs w:val="24"/>
        </w:rPr>
        <w:t xml:space="preserve">    </w:t>
      </w:r>
      <w:r w:rsidR="00115D42">
        <w:rPr>
          <w:b/>
          <w:szCs w:val="24"/>
        </w:rPr>
        <w:t xml:space="preserve">4.daļā “Zeķes, zeķbikses”    </w:t>
      </w:r>
    </w:p>
    <w:p w:rsidR="009C2588" w:rsidRDefault="009C2588" w:rsidP="00115D42">
      <w:pPr>
        <w:keepNext/>
        <w:spacing w:after="0" w:line="240" w:lineRule="auto"/>
        <w:rPr>
          <w:szCs w:val="24"/>
        </w:rPr>
      </w:pPr>
    </w:p>
    <w:p w:rsidR="00ED5865" w:rsidRDefault="00ED5865" w:rsidP="00115D42">
      <w:pPr>
        <w:keepNext/>
        <w:spacing w:after="0" w:line="240" w:lineRule="auto"/>
        <w:rPr>
          <w:szCs w:val="24"/>
        </w:rPr>
      </w:pPr>
    </w:p>
    <w:p w:rsidR="00ED5865" w:rsidRDefault="00ED5865" w:rsidP="00115D42">
      <w:pPr>
        <w:keepNext/>
        <w:spacing w:after="0" w:line="240" w:lineRule="auto"/>
        <w:rPr>
          <w:szCs w:val="24"/>
        </w:rPr>
      </w:pPr>
    </w:p>
    <w:p w:rsidR="00ED5865" w:rsidRDefault="00ED5865" w:rsidP="00115D42">
      <w:pPr>
        <w:keepNext/>
        <w:spacing w:after="0" w:line="240" w:lineRule="auto"/>
        <w:rPr>
          <w:szCs w:val="24"/>
        </w:rPr>
      </w:pPr>
    </w:p>
    <w:p w:rsidR="00ED5865" w:rsidRDefault="00ED5865" w:rsidP="00115D42">
      <w:pPr>
        <w:keepNext/>
        <w:spacing w:after="0" w:line="240" w:lineRule="auto"/>
        <w:rPr>
          <w:szCs w:val="24"/>
        </w:rPr>
      </w:pPr>
    </w:p>
    <w:p w:rsidR="00ED5865" w:rsidRDefault="00ED5865" w:rsidP="00115D42">
      <w:pPr>
        <w:keepNext/>
        <w:spacing w:after="0" w:line="240" w:lineRule="auto"/>
        <w:rPr>
          <w:szCs w:val="24"/>
        </w:rPr>
      </w:pPr>
    </w:p>
    <w:p w:rsidR="00ED5865" w:rsidRDefault="00ED5865" w:rsidP="00115D42">
      <w:pPr>
        <w:keepNext/>
        <w:spacing w:after="0" w:line="240" w:lineRule="auto"/>
        <w:rPr>
          <w:szCs w:val="24"/>
        </w:rPr>
      </w:pPr>
    </w:p>
    <w:p w:rsidR="00ED5865" w:rsidRDefault="00ED5865" w:rsidP="00115D42">
      <w:pPr>
        <w:keepNext/>
        <w:spacing w:after="0" w:line="240" w:lineRule="auto"/>
        <w:rPr>
          <w:szCs w:val="24"/>
        </w:rPr>
      </w:pPr>
    </w:p>
    <w:p w:rsidR="00ED5865" w:rsidRDefault="00ED5865" w:rsidP="00115D42">
      <w:pPr>
        <w:keepNext/>
        <w:spacing w:after="0" w:line="240" w:lineRule="auto"/>
        <w:rPr>
          <w:szCs w:val="24"/>
        </w:rPr>
      </w:pPr>
    </w:p>
    <w:p w:rsidR="00ED5865" w:rsidRDefault="00ED5865" w:rsidP="00115D42">
      <w:pPr>
        <w:keepNext/>
        <w:spacing w:after="0" w:line="240" w:lineRule="auto"/>
        <w:rPr>
          <w:szCs w:val="24"/>
        </w:rPr>
      </w:pPr>
    </w:p>
    <w:p w:rsidR="00ED5865" w:rsidRDefault="00ED5865" w:rsidP="00115D42">
      <w:pPr>
        <w:keepNext/>
        <w:spacing w:after="0" w:line="240" w:lineRule="auto"/>
        <w:rPr>
          <w:szCs w:val="24"/>
        </w:rPr>
      </w:pPr>
    </w:p>
    <w:p w:rsidR="00ED5865" w:rsidRDefault="00ED5865" w:rsidP="00115D42">
      <w:pPr>
        <w:keepNext/>
        <w:spacing w:after="0" w:line="240" w:lineRule="auto"/>
        <w:rPr>
          <w:szCs w:val="24"/>
        </w:rPr>
      </w:pPr>
    </w:p>
    <w:p w:rsidR="00ED5865" w:rsidRDefault="00ED5865" w:rsidP="00115D42">
      <w:pPr>
        <w:keepNext/>
        <w:spacing w:after="0" w:line="240" w:lineRule="auto"/>
        <w:rPr>
          <w:szCs w:val="24"/>
        </w:rPr>
      </w:pPr>
    </w:p>
    <w:p w:rsidR="00ED5865" w:rsidRDefault="00ED5865" w:rsidP="00115D42">
      <w:pPr>
        <w:keepNext/>
        <w:spacing w:after="0" w:line="240" w:lineRule="auto"/>
        <w:rPr>
          <w:szCs w:val="24"/>
        </w:rPr>
      </w:pPr>
    </w:p>
    <w:p w:rsidR="00ED5865" w:rsidRDefault="00ED5865" w:rsidP="00115D42">
      <w:pPr>
        <w:keepNext/>
        <w:spacing w:after="0" w:line="240" w:lineRule="auto"/>
        <w:rPr>
          <w:szCs w:val="24"/>
        </w:rPr>
      </w:pPr>
    </w:p>
    <w:p w:rsidR="00ED5865" w:rsidRPr="00AA66FA" w:rsidRDefault="00ED5865" w:rsidP="00115D42">
      <w:pPr>
        <w:keepNext/>
        <w:spacing w:after="0" w:line="240" w:lineRule="auto"/>
        <w:rPr>
          <w:szCs w:val="24"/>
        </w:rPr>
      </w:pPr>
      <w:bookmarkStart w:id="4" w:name="_GoBack"/>
      <w:bookmarkEnd w:id="4"/>
    </w:p>
    <w:p w:rsidR="009C2588" w:rsidRDefault="009C2588" w:rsidP="009C2588">
      <w:pPr>
        <w:spacing w:after="0"/>
      </w:pPr>
    </w:p>
    <w:p w:rsidR="00376F73" w:rsidRDefault="00376F73" w:rsidP="009C2588">
      <w:pPr>
        <w:spacing w:after="0"/>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6521"/>
      </w:tblGrid>
      <w:tr w:rsidR="009C2588" w:rsidRPr="003E3C38" w:rsidTr="00B267E2">
        <w:trPr>
          <w:trHeight w:val="1537"/>
        </w:trPr>
        <w:tc>
          <w:tcPr>
            <w:tcW w:w="7366" w:type="dxa"/>
            <w:shd w:val="clear" w:color="auto" w:fill="auto"/>
          </w:tcPr>
          <w:p w:rsidR="009C2588" w:rsidRPr="003E3C38" w:rsidRDefault="009C2588" w:rsidP="00750543">
            <w:pPr>
              <w:pStyle w:val="a"/>
              <w:suppressLineNumbers w:val="0"/>
              <w:suppressAutoHyphens w:val="0"/>
              <w:jc w:val="left"/>
              <w:rPr>
                <w:bCs w:val="0"/>
                <w:sz w:val="22"/>
                <w:szCs w:val="22"/>
              </w:rPr>
            </w:pPr>
            <w:r w:rsidRPr="003E3C38">
              <w:rPr>
                <w:bCs w:val="0"/>
                <w:sz w:val="22"/>
                <w:szCs w:val="22"/>
              </w:rPr>
              <w:t>Pasūtītājs:</w:t>
            </w:r>
          </w:p>
          <w:p w:rsidR="009C2588" w:rsidRDefault="009C2588" w:rsidP="00750543">
            <w:pPr>
              <w:pStyle w:val="a"/>
              <w:suppressLineNumbers w:val="0"/>
              <w:suppressAutoHyphens w:val="0"/>
              <w:jc w:val="left"/>
              <w:rPr>
                <w:b w:val="0"/>
                <w:bCs w:val="0"/>
                <w:sz w:val="22"/>
                <w:szCs w:val="22"/>
              </w:rPr>
            </w:pPr>
            <w:r w:rsidRPr="003E3C38">
              <w:rPr>
                <w:sz w:val="22"/>
                <w:szCs w:val="22"/>
              </w:rPr>
              <w:t>Bērnunams-patversme “Priedīte”</w:t>
            </w:r>
            <w:r>
              <w:rPr>
                <w:sz w:val="22"/>
                <w:szCs w:val="22"/>
              </w:rPr>
              <w:t xml:space="preserve"> </w:t>
            </w:r>
            <w:r w:rsidRPr="009C2588">
              <w:rPr>
                <w:bCs w:val="0"/>
                <w:sz w:val="22"/>
                <w:szCs w:val="22"/>
              </w:rPr>
              <w:t>vadītāja:</w:t>
            </w:r>
            <w:r w:rsidRPr="003E3C38">
              <w:rPr>
                <w:b w:val="0"/>
                <w:bCs w:val="0"/>
                <w:sz w:val="22"/>
                <w:szCs w:val="22"/>
              </w:rPr>
              <w:t xml:space="preserve"> </w:t>
            </w:r>
          </w:p>
          <w:p w:rsidR="009C2588" w:rsidRDefault="009C2588" w:rsidP="00750543">
            <w:pPr>
              <w:pStyle w:val="a"/>
              <w:suppressLineNumbers w:val="0"/>
              <w:suppressAutoHyphens w:val="0"/>
              <w:jc w:val="left"/>
              <w:rPr>
                <w:b w:val="0"/>
                <w:bCs w:val="0"/>
                <w:sz w:val="22"/>
                <w:szCs w:val="22"/>
              </w:rPr>
            </w:pPr>
          </w:p>
          <w:p w:rsidR="009C2588" w:rsidRDefault="009C2588" w:rsidP="00750543">
            <w:pPr>
              <w:pStyle w:val="a"/>
              <w:suppressLineNumbers w:val="0"/>
              <w:suppressAutoHyphens w:val="0"/>
              <w:jc w:val="left"/>
              <w:rPr>
                <w:b w:val="0"/>
                <w:bCs w:val="0"/>
                <w:sz w:val="22"/>
                <w:szCs w:val="22"/>
              </w:rPr>
            </w:pPr>
          </w:p>
          <w:p w:rsidR="009C2588" w:rsidRPr="003E3C38" w:rsidRDefault="009C2588" w:rsidP="00750543">
            <w:pPr>
              <w:pStyle w:val="a"/>
              <w:suppressLineNumbers w:val="0"/>
              <w:suppressAutoHyphens w:val="0"/>
              <w:jc w:val="left"/>
              <w:rPr>
                <w:b w:val="0"/>
                <w:bCs w:val="0"/>
                <w:sz w:val="22"/>
                <w:szCs w:val="22"/>
              </w:rPr>
            </w:pPr>
            <w:r w:rsidRPr="003E3C38">
              <w:rPr>
                <w:b w:val="0"/>
                <w:bCs w:val="0"/>
                <w:sz w:val="22"/>
                <w:szCs w:val="22"/>
              </w:rPr>
              <w:t>_______________ /Ludmila Smikova/</w:t>
            </w:r>
          </w:p>
          <w:p w:rsidR="009C2588" w:rsidRPr="003E3C38" w:rsidRDefault="009C2588" w:rsidP="00750543">
            <w:pPr>
              <w:pStyle w:val="a"/>
              <w:suppressLineNumbers w:val="0"/>
              <w:suppressAutoHyphens w:val="0"/>
              <w:rPr>
                <w:b w:val="0"/>
                <w:bCs w:val="0"/>
                <w:sz w:val="22"/>
                <w:szCs w:val="22"/>
              </w:rPr>
            </w:pPr>
          </w:p>
        </w:tc>
        <w:tc>
          <w:tcPr>
            <w:tcW w:w="6521" w:type="dxa"/>
          </w:tcPr>
          <w:p w:rsidR="009C2588" w:rsidRPr="003E3C38" w:rsidRDefault="009C2588" w:rsidP="00750543">
            <w:pPr>
              <w:pStyle w:val="a"/>
              <w:suppressLineNumbers w:val="0"/>
              <w:suppressAutoHyphens w:val="0"/>
              <w:jc w:val="left"/>
              <w:rPr>
                <w:bCs w:val="0"/>
                <w:sz w:val="22"/>
                <w:szCs w:val="22"/>
              </w:rPr>
            </w:pPr>
            <w:r w:rsidRPr="003E3C38">
              <w:rPr>
                <w:bCs w:val="0"/>
                <w:sz w:val="22"/>
                <w:szCs w:val="22"/>
              </w:rPr>
              <w:t>Piegādātājs:</w:t>
            </w:r>
          </w:p>
          <w:p w:rsidR="009C2588" w:rsidRDefault="009C2588" w:rsidP="00750543">
            <w:pPr>
              <w:pStyle w:val="a"/>
              <w:suppressLineNumbers w:val="0"/>
              <w:suppressAutoHyphens w:val="0"/>
              <w:jc w:val="left"/>
              <w:rPr>
                <w:b w:val="0"/>
                <w:bCs w:val="0"/>
                <w:sz w:val="22"/>
                <w:szCs w:val="22"/>
              </w:rPr>
            </w:pPr>
            <w:r w:rsidRPr="003E3C38">
              <w:rPr>
                <w:sz w:val="22"/>
                <w:szCs w:val="22"/>
              </w:rPr>
              <w:t>SIA “MAGGI</w:t>
            </w:r>
            <w:r>
              <w:rPr>
                <w:sz w:val="22"/>
                <w:szCs w:val="22"/>
              </w:rPr>
              <w:t xml:space="preserve">” valdes </w:t>
            </w:r>
            <w:r w:rsidRPr="009C2588">
              <w:rPr>
                <w:bCs w:val="0"/>
                <w:sz w:val="22"/>
                <w:szCs w:val="22"/>
              </w:rPr>
              <w:t>priekšsēdētāja:</w:t>
            </w:r>
            <w:r w:rsidRPr="003E3C38">
              <w:rPr>
                <w:b w:val="0"/>
                <w:bCs w:val="0"/>
                <w:sz w:val="22"/>
                <w:szCs w:val="22"/>
              </w:rPr>
              <w:t xml:space="preserve"> </w:t>
            </w:r>
          </w:p>
          <w:p w:rsidR="009C2588" w:rsidRDefault="009C2588" w:rsidP="00750543">
            <w:pPr>
              <w:pStyle w:val="a"/>
              <w:suppressLineNumbers w:val="0"/>
              <w:suppressAutoHyphens w:val="0"/>
              <w:jc w:val="left"/>
              <w:rPr>
                <w:b w:val="0"/>
                <w:bCs w:val="0"/>
                <w:sz w:val="22"/>
                <w:szCs w:val="22"/>
              </w:rPr>
            </w:pPr>
          </w:p>
          <w:p w:rsidR="009C2588" w:rsidRDefault="009C2588" w:rsidP="00750543">
            <w:pPr>
              <w:pStyle w:val="a"/>
              <w:suppressLineNumbers w:val="0"/>
              <w:suppressAutoHyphens w:val="0"/>
              <w:jc w:val="left"/>
              <w:rPr>
                <w:b w:val="0"/>
                <w:bCs w:val="0"/>
                <w:sz w:val="22"/>
                <w:szCs w:val="22"/>
              </w:rPr>
            </w:pPr>
          </w:p>
          <w:p w:rsidR="009C2588" w:rsidRPr="003E3C38" w:rsidRDefault="009C2588" w:rsidP="00750543">
            <w:pPr>
              <w:pStyle w:val="a"/>
              <w:suppressLineNumbers w:val="0"/>
              <w:suppressAutoHyphens w:val="0"/>
              <w:jc w:val="left"/>
              <w:rPr>
                <w:b w:val="0"/>
                <w:bCs w:val="0"/>
                <w:sz w:val="22"/>
                <w:szCs w:val="22"/>
              </w:rPr>
            </w:pPr>
            <w:r w:rsidRPr="003E3C38">
              <w:rPr>
                <w:b w:val="0"/>
                <w:bCs w:val="0"/>
                <w:sz w:val="22"/>
                <w:szCs w:val="22"/>
              </w:rPr>
              <w:t>____________ /Nataļja Proņina/</w:t>
            </w:r>
          </w:p>
          <w:p w:rsidR="009C2588" w:rsidRPr="003E3C38" w:rsidRDefault="009C2588" w:rsidP="00750543">
            <w:pPr>
              <w:pStyle w:val="a"/>
              <w:suppressLineNumbers w:val="0"/>
              <w:suppressAutoHyphens w:val="0"/>
              <w:jc w:val="left"/>
              <w:rPr>
                <w:b w:val="0"/>
                <w:bCs w:val="0"/>
                <w:sz w:val="22"/>
                <w:szCs w:val="22"/>
              </w:rPr>
            </w:pPr>
          </w:p>
        </w:tc>
      </w:tr>
    </w:tbl>
    <w:p w:rsidR="009C2588" w:rsidRDefault="009C2588" w:rsidP="009C2588">
      <w:pPr>
        <w:spacing w:after="0"/>
      </w:pPr>
    </w:p>
    <w:sectPr w:rsidR="009C2588" w:rsidSect="00C65983">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C38" w:rsidRDefault="003E3C38" w:rsidP="003E3C38">
      <w:pPr>
        <w:spacing w:after="0" w:line="240" w:lineRule="auto"/>
      </w:pPr>
      <w:r>
        <w:separator/>
      </w:r>
    </w:p>
  </w:endnote>
  <w:endnote w:type="continuationSeparator" w:id="0">
    <w:p w:rsidR="003E3C38" w:rsidRDefault="003E3C38" w:rsidP="003E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49945"/>
      <w:docPartObj>
        <w:docPartGallery w:val="Page Numbers (Bottom of Page)"/>
        <w:docPartUnique/>
      </w:docPartObj>
    </w:sdtPr>
    <w:sdtEndPr>
      <w:rPr>
        <w:noProof/>
      </w:rPr>
    </w:sdtEndPr>
    <w:sdtContent>
      <w:p w:rsidR="003E3C38" w:rsidRDefault="003E3C38">
        <w:pPr>
          <w:pStyle w:val="Footer"/>
          <w:jc w:val="center"/>
        </w:pPr>
        <w:r>
          <w:fldChar w:fldCharType="begin"/>
        </w:r>
        <w:r>
          <w:instrText xml:space="preserve"> PAGE   \* MERGEFORMAT </w:instrText>
        </w:r>
        <w:r>
          <w:fldChar w:fldCharType="separate"/>
        </w:r>
        <w:r w:rsidR="00ED5865">
          <w:rPr>
            <w:noProof/>
          </w:rPr>
          <w:t>4</w:t>
        </w:r>
        <w:r>
          <w:rPr>
            <w:noProof/>
          </w:rPr>
          <w:fldChar w:fldCharType="end"/>
        </w:r>
      </w:p>
    </w:sdtContent>
  </w:sdt>
  <w:p w:rsidR="003E3C38" w:rsidRDefault="003E3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C38" w:rsidRDefault="003E3C38" w:rsidP="003E3C38">
      <w:pPr>
        <w:spacing w:after="0" w:line="240" w:lineRule="auto"/>
      </w:pPr>
      <w:r>
        <w:separator/>
      </w:r>
    </w:p>
  </w:footnote>
  <w:footnote w:type="continuationSeparator" w:id="0">
    <w:p w:rsidR="003E3C38" w:rsidRDefault="003E3C38" w:rsidP="003E3C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45"/>
    <w:rsid w:val="00061587"/>
    <w:rsid w:val="00115D42"/>
    <w:rsid w:val="001C4113"/>
    <w:rsid w:val="00376F73"/>
    <w:rsid w:val="003E3C38"/>
    <w:rsid w:val="00697FCC"/>
    <w:rsid w:val="007A3EED"/>
    <w:rsid w:val="007F7A45"/>
    <w:rsid w:val="008C4A6A"/>
    <w:rsid w:val="009C2588"/>
    <w:rsid w:val="00AA66FA"/>
    <w:rsid w:val="00B267E2"/>
    <w:rsid w:val="00C56A3A"/>
    <w:rsid w:val="00C61836"/>
    <w:rsid w:val="00C65983"/>
    <w:rsid w:val="00D402E1"/>
    <w:rsid w:val="00ED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2BBED3ED-5FD6-4D40-876B-8FB764F5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FCC"/>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4113"/>
    <w:rPr>
      <w:color w:val="0000FF"/>
      <w:u w:val="single"/>
    </w:rPr>
  </w:style>
  <w:style w:type="paragraph" w:customStyle="1" w:styleId="a">
    <w:name w:val="Заголовок таблицы"/>
    <w:basedOn w:val="Normal"/>
    <w:uiPriority w:val="99"/>
    <w:rsid w:val="001C4113"/>
    <w:pPr>
      <w:suppressLineNumbers/>
      <w:suppressAutoHyphens/>
      <w:spacing w:after="0" w:line="240" w:lineRule="auto"/>
      <w:jc w:val="center"/>
    </w:pPr>
    <w:rPr>
      <w:b/>
      <w:bCs/>
      <w:szCs w:val="24"/>
      <w:lang w:eastAsia="ar-SA"/>
    </w:rPr>
  </w:style>
  <w:style w:type="paragraph" w:styleId="Header">
    <w:name w:val="header"/>
    <w:basedOn w:val="Normal"/>
    <w:link w:val="HeaderChar"/>
    <w:uiPriority w:val="99"/>
    <w:unhideWhenUsed/>
    <w:rsid w:val="003E3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C38"/>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3E3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C38"/>
    <w:rPr>
      <w:rFonts w:ascii="Times New Roman" w:eastAsia="Times New Roman" w:hAnsi="Times New Roman" w:cs="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dite@daugavpils.lv" TargetMode="External"/><Relationship Id="rId3" Type="http://schemas.openxmlformats.org/officeDocument/2006/relationships/settings" Target="settings.xml"/><Relationship Id="rId7" Type="http://schemas.openxmlformats.org/officeDocument/2006/relationships/hyperlink" Target="mailto:priedite@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amaggi@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5</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8</cp:revision>
  <dcterms:created xsi:type="dcterms:W3CDTF">2016-04-06T07:41:00Z</dcterms:created>
  <dcterms:modified xsi:type="dcterms:W3CDTF">2016-04-13T08:02:00Z</dcterms:modified>
</cp:coreProperties>
</file>